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46657" w:rsidRPr="00F016C1" w:rsidP="00F016C1">
      <w:pPr>
        <w:pStyle w:val="Heading1"/>
        <w:keepNext w:val="0"/>
        <w:keepLines w:val="0"/>
        <w:spacing w:before="0" w:after="0" w:line="360" w:lineRule="auto"/>
        <w:jc w:val="center"/>
        <w:rPr>
          <w:rFonts w:ascii="Times New Roman" w:eastAsia="楷体" w:hAnsi="Times New Roman" w:cs="Times New Roman"/>
          <w:sz w:val="21"/>
        </w:rPr>
      </w:pPr>
      <w:r>
        <w:rPr>
          <w:rFonts w:ascii="Times New Roman" w:eastAsia="楷体" w:hAnsi="Times New Roman" w:cs="Times New Roman" w:hint="eastAsia"/>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814pt;margin-top:867pt;mso-position-horizontal-relative:page;mso-position-vertical-relative:top-margin-area;position:absolute;width:21pt;z-index:251658240">
            <v:imagedata r:id="rId4" o:title=""/>
          </v:shape>
        </w:pict>
      </w:r>
      <w:r w:rsidRPr="00F016C1">
        <w:rPr>
          <w:rFonts w:ascii="Times New Roman" w:eastAsia="楷体" w:hAnsi="Times New Roman" w:cs="Times New Roman" w:hint="eastAsia"/>
          <w:sz w:val="21"/>
        </w:rPr>
        <w:t>法律伴我们成长</w:t>
      </w:r>
    </w:p>
    <w:p w:rsidR="00F016C1" w:rsidRPr="00F016C1" w:rsidP="00F016C1">
      <w:pPr>
        <w:autoSpaceDE w:val="0"/>
        <w:autoSpaceDN w:val="0"/>
        <w:adjustRightInd w:val="0"/>
        <w:snapToGrid w:val="0"/>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snapToGrid w:val="0"/>
          <w:color w:val="000000" w:themeColor="text1"/>
          <w:kern w:val="0"/>
          <w:szCs w:val="21"/>
        </w:rPr>
        <w:t>一、选择题</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1</w:t>
      </w:r>
      <w:r w:rsidRPr="00F016C1">
        <w:rPr>
          <w:rFonts w:ascii="Times New Roman" w:eastAsia="楷体" w:hAnsi="Times New Roman" w:cs="Times New Roman" w:hint="eastAsia"/>
          <w:snapToGrid w:val="0"/>
          <w:color w:val="000000" w:themeColor="text1"/>
          <w:kern w:val="0"/>
          <w:szCs w:val="21"/>
        </w:rPr>
        <w:t>．法律的权威来自于</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人民的内心拥护和真诚信仰</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对全体社会成员具有普遍约束力</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C. </w:t>
      </w:r>
      <w:r w:rsidRPr="00F016C1">
        <w:rPr>
          <w:rFonts w:ascii="Times New Roman" w:eastAsia="楷体" w:hAnsi="Times New Roman" w:cs="Times New Roman" w:hint="eastAsia"/>
          <w:snapToGrid w:val="0"/>
          <w:color w:val="000000" w:themeColor="text1"/>
          <w:kern w:val="0"/>
          <w:szCs w:val="21"/>
        </w:rPr>
        <w:t>国家的强制力保证实施</w:t>
      </w:r>
      <w:r w:rsidRPr="00F016C1">
        <w:rPr>
          <w:rFonts w:ascii="Times New Roman" w:eastAsia="楷体" w:hAnsi="Times New Roman" w:cs="Times New Roman" w:hint="eastAsia"/>
          <w:snapToGrid w:val="0"/>
          <w:color w:val="000000" w:themeColor="text1"/>
          <w:kern w:val="0"/>
          <w:szCs w:val="21"/>
        </w:rPr>
        <w:t xml:space="preserve">        D. </w:t>
      </w:r>
      <w:r w:rsidRPr="00F016C1">
        <w:rPr>
          <w:rFonts w:ascii="Times New Roman" w:eastAsia="楷体" w:hAnsi="Times New Roman" w:cs="Times New Roman" w:hint="eastAsia"/>
          <w:snapToGrid w:val="0"/>
          <w:color w:val="000000" w:themeColor="text1"/>
          <w:kern w:val="0"/>
          <w:szCs w:val="21"/>
        </w:rPr>
        <w:t>以强大的国家力量作后盾</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A</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2</w:t>
      </w:r>
      <w:r w:rsidRPr="00F016C1">
        <w:rPr>
          <w:rFonts w:ascii="Times New Roman" w:eastAsia="楷体" w:hAnsi="Times New Roman" w:cs="Times New Roman" w:hint="eastAsia"/>
          <w:snapToGrid w:val="0"/>
          <w:color w:val="000000" w:themeColor="text1"/>
          <w:kern w:val="0"/>
          <w:szCs w:val="21"/>
        </w:rPr>
        <w:t>．某名人的儿子方某</w:t>
      </w:r>
      <w:r w:rsidRPr="00F016C1">
        <w:rPr>
          <w:rFonts w:ascii="Times New Roman" w:eastAsia="楷体" w:hAnsi="Times New Roman" w:cs="Times New Roman" w:hint="eastAsia"/>
          <w:snapToGrid w:val="0"/>
          <w:color w:val="000000" w:themeColor="text1"/>
          <w:kern w:val="0"/>
          <w:szCs w:val="21"/>
        </w:rPr>
        <w:t>16</w:t>
      </w:r>
      <w:r w:rsidRPr="00F016C1">
        <w:rPr>
          <w:rFonts w:ascii="Times New Roman" w:eastAsia="楷体" w:hAnsi="Times New Roman" w:cs="Times New Roman" w:hint="eastAsia"/>
          <w:snapToGrid w:val="0"/>
          <w:color w:val="000000" w:themeColor="text1"/>
          <w:kern w:val="0"/>
          <w:szCs w:val="21"/>
        </w:rPr>
        <w:t>岁</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为寻找刺激</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突发奇想给某机场拨打了“报警”电话</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称一架航班有炸弹。警方立即调动了大批人员对机场进行安全检查</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航班因此被延误</w:t>
      </w:r>
      <w:r w:rsidRPr="00F016C1">
        <w:rPr>
          <w:rFonts w:ascii="Times New Roman" w:eastAsia="楷体" w:hAnsi="Times New Roman" w:cs="Times New Roman" w:hint="eastAsia"/>
          <w:snapToGrid w:val="0"/>
          <w:color w:val="000000" w:themeColor="text1"/>
          <w:kern w:val="0"/>
          <w:szCs w:val="21"/>
        </w:rPr>
        <w:t>5</w:t>
      </w:r>
      <w:r w:rsidRPr="00F016C1">
        <w:rPr>
          <w:rFonts w:ascii="Times New Roman" w:eastAsia="楷体" w:hAnsi="Times New Roman" w:cs="Times New Roman" w:hint="eastAsia"/>
          <w:snapToGrid w:val="0"/>
          <w:color w:val="000000" w:themeColor="text1"/>
          <w:kern w:val="0"/>
          <w:szCs w:val="21"/>
        </w:rPr>
        <w:t>个小时</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损失上百万。方某因此被公安机关刑事拘留。上述材料告诉我们　</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　　</w:t>
      </w:r>
      <w:r w:rsidRPr="00F016C1">
        <w:rPr>
          <w:rFonts w:ascii="Times New Roman" w:eastAsia="楷体" w:hAnsi="Times New Roman" w:cs="Times New Roman" w:hint="eastAsia"/>
          <w:snapToGrid w:val="0"/>
          <w:color w:val="000000" w:themeColor="text1"/>
          <w:kern w:val="0"/>
          <w:szCs w:val="21"/>
        </w:rPr>
        <w:t>)</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①公民要学法尊法守法</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依法规范自身行为</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②生活需要法律</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法律保障生活</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③生活中公民不能开玩笑</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④法律面前人人平等</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任何人违法都要承担相应的法律责任</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①②③</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①③④</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C. </w:t>
      </w:r>
      <w:r w:rsidRPr="00F016C1">
        <w:rPr>
          <w:rFonts w:ascii="Times New Roman" w:eastAsia="楷体" w:hAnsi="Times New Roman" w:cs="Times New Roman" w:hint="eastAsia"/>
          <w:snapToGrid w:val="0"/>
          <w:color w:val="000000" w:themeColor="text1"/>
          <w:kern w:val="0"/>
          <w:szCs w:val="21"/>
        </w:rPr>
        <w:t>②③④</w:t>
      </w:r>
      <w:r w:rsidRPr="00F016C1">
        <w:rPr>
          <w:rFonts w:ascii="Times New Roman" w:eastAsia="楷体" w:hAnsi="Times New Roman" w:cs="Times New Roman" w:hint="eastAsia"/>
          <w:snapToGrid w:val="0"/>
          <w:color w:val="000000" w:themeColor="text1"/>
          <w:kern w:val="0"/>
          <w:szCs w:val="21"/>
        </w:rPr>
        <w:t xml:space="preserve">    D. </w:t>
      </w:r>
      <w:r w:rsidRPr="00F016C1">
        <w:rPr>
          <w:rFonts w:ascii="Times New Roman" w:eastAsia="楷体" w:hAnsi="Times New Roman" w:cs="Times New Roman" w:hint="eastAsia"/>
          <w:snapToGrid w:val="0"/>
          <w:color w:val="000000" w:themeColor="text1"/>
          <w:kern w:val="0"/>
          <w:szCs w:val="21"/>
        </w:rPr>
        <w:t>①②④</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D</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3</w:t>
      </w:r>
      <w:r w:rsidRPr="00F016C1">
        <w:rPr>
          <w:rFonts w:ascii="Times New Roman" w:eastAsia="楷体" w:hAnsi="Times New Roman" w:cs="Times New Roman" w:hint="eastAsia"/>
          <w:snapToGrid w:val="0"/>
          <w:color w:val="000000" w:themeColor="text1"/>
          <w:kern w:val="0"/>
          <w:szCs w:val="21"/>
        </w:rPr>
        <w:t>．树立法律信仰就是发自内心地尊崇法律、信赖法律、遵守法律和捍卫法律。下列观点和行为体现了这一要求的是</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①小红因看不惯王某在小区内随意停车影响交通通行而将其车划伤　②纳税是公民的义务</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某私营企业老板一直主动纳税　③因航班延误</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部分乘客以维权为由大闹机场　④王某作为国家机关工作人员</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坚决保守国家秘密</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①②③</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②③④</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C. </w:t>
      </w:r>
      <w:r w:rsidRPr="00F016C1">
        <w:rPr>
          <w:rFonts w:ascii="Times New Roman" w:eastAsia="楷体" w:hAnsi="Times New Roman" w:cs="Times New Roman" w:hint="eastAsia"/>
          <w:snapToGrid w:val="0"/>
          <w:color w:val="000000" w:themeColor="text1"/>
          <w:kern w:val="0"/>
          <w:szCs w:val="21"/>
        </w:rPr>
        <w:t>②④</w:t>
      </w:r>
      <w:r w:rsidRPr="00F016C1">
        <w:rPr>
          <w:rFonts w:ascii="Times New Roman" w:eastAsia="楷体" w:hAnsi="Times New Roman" w:cs="Times New Roman" w:hint="eastAsia"/>
          <w:snapToGrid w:val="0"/>
          <w:color w:val="000000" w:themeColor="text1"/>
          <w:kern w:val="0"/>
          <w:szCs w:val="21"/>
        </w:rPr>
        <w:t xml:space="preserve">    D</w:t>
      </w:r>
      <w:r w:rsidRPr="00F016C1">
        <w:rPr>
          <w:rFonts w:ascii="Times New Roman" w:eastAsia="楷体" w:hAnsi="Times New Roman" w:cs="Times New Roman" w:hint="eastAsia"/>
          <w:snapToGrid w:val="0"/>
          <w:color w:val="000000" w:themeColor="text1"/>
          <w:kern w:val="0"/>
          <w:szCs w:val="21"/>
        </w:rPr>
        <w:t xml:space="preserve">. </w:t>
      </w:r>
      <w:r w:rsidRPr="00F016C1">
        <w:rPr>
          <w:rFonts w:ascii="Times New Roman" w:eastAsia="楷体" w:hAnsi="Times New Roman" w:cs="Times New Roman" w:hint="eastAsia"/>
          <w:snapToGrid w:val="0"/>
          <w:color w:val="000000" w:themeColor="text1"/>
          <w:kern w:val="0"/>
          <w:szCs w:val="21"/>
        </w:rPr>
        <w:t>①③</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C</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4</w:t>
      </w:r>
      <w:r w:rsidRPr="00F016C1">
        <w:rPr>
          <w:rFonts w:ascii="Times New Roman" w:eastAsia="楷体" w:hAnsi="Times New Roman" w:cs="Times New Roman" w:hint="eastAsia"/>
          <w:snapToGrid w:val="0"/>
          <w:color w:val="000000" w:themeColor="text1"/>
          <w:kern w:val="0"/>
          <w:szCs w:val="21"/>
        </w:rPr>
        <w:t>．作为一名合格的现代公民，我们应</w:t>
      </w:r>
      <w:r w:rsidRPr="00F016C1">
        <w:rPr>
          <w:rFonts w:ascii="Times New Roman" w:eastAsia="楷体" w:hAnsi="Times New Roman" w:cs="Times New Roman" w:hint="eastAsia"/>
          <w:snapToGrid w:val="0"/>
          <w:color w:val="000000" w:themeColor="text1"/>
          <w:kern w:val="0"/>
          <w:szCs w:val="21"/>
        </w:rPr>
        <w:t xml:space="preserve"> </w:t>
      </w:r>
      <w:r w:rsidRPr="00F016C1">
        <w:rPr>
          <w:rFonts w:ascii="Times New Roman" w:eastAsia="楷体" w:hAnsi="Times New Roman" w:cs="Times New Roman" w:hint="eastAsia"/>
          <w:snapToGrid w:val="0"/>
          <w:color w:val="000000" w:themeColor="text1"/>
          <w:kern w:val="0"/>
          <w:szCs w:val="21"/>
        </w:rPr>
        <w:t>（　</w:t>
      </w:r>
      <w:r w:rsidRPr="00F016C1">
        <w:rPr>
          <w:rFonts w:ascii="Times New Roman" w:eastAsia="楷体" w:hAnsi="Times New Roman" w:cs="Times New Roman" w:hint="eastAsia"/>
          <w:snapToGrid w:val="0"/>
          <w:color w:val="000000" w:themeColor="text1"/>
          <w:kern w:val="0"/>
          <w:szCs w:val="21"/>
        </w:rPr>
        <w:t xml:space="preserve"> </w:t>
      </w:r>
      <w:r w:rsidRPr="00F016C1">
        <w:rPr>
          <w:rFonts w:ascii="Times New Roman" w:eastAsia="楷体" w:hAnsi="Times New Roman" w:cs="Times New Roman" w:hint="eastAsia"/>
          <w:snapToGrid w:val="0"/>
          <w:color w:val="000000" w:themeColor="text1"/>
          <w:kern w:val="0"/>
          <w:szCs w:val="21"/>
        </w:rPr>
        <w:t>　）</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①自觉树立法律意识，维护法律尊严　②自觉依法自律，做一个守法的人</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③加强修养，践行道德，做一个有道德的人</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①②③</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①②</w:t>
      </w:r>
      <w:r w:rsidRPr="00F016C1">
        <w:rPr>
          <w:rFonts w:ascii="Times New Roman" w:eastAsia="楷体" w:hAnsi="Times New Roman" w:cs="Times New Roman" w:hint="eastAsia"/>
          <w:snapToGrid w:val="0"/>
          <w:color w:val="000000" w:themeColor="text1"/>
          <w:kern w:val="0"/>
          <w:szCs w:val="21"/>
        </w:rPr>
        <w:t xml:space="preserve">    C. </w:t>
      </w:r>
      <w:r w:rsidRPr="00F016C1">
        <w:rPr>
          <w:rFonts w:ascii="Times New Roman" w:eastAsia="楷体" w:hAnsi="Times New Roman" w:cs="Times New Roman" w:hint="eastAsia"/>
          <w:snapToGrid w:val="0"/>
          <w:color w:val="000000" w:themeColor="text1"/>
          <w:kern w:val="0"/>
          <w:szCs w:val="21"/>
        </w:rPr>
        <w:t>②③</w:t>
      </w:r>
      <w:r w:rsidRPr="00F016C1">
        <w:rPr>
          <w:rFonts w:ascii="Times New Roman" w:eastAsia="楷体" w:hAnsi="Times New Roman" w:cs="Times New Roman" w:hint="eastAsia"/>
          <w:snapToGrid w:val="0"/>
          <w:color w:val="000000" w:themeColor="text1"/>
          <w:kern w:val="0"/>
          <w:szCs w:val="21"/>
        </w:rPr>
        <w:t xml:space="preserve">    D. </w:t>
      </w:r>
      <w:r w:rsidRPr="00F016C1">
        <w:rPr>
          <w:rFonts w:ascii="Times New Roman" w:eastAsia="楷体" w:hAnsi="Times New Roman" w:cs="Times New Roman" w:hint="eastAsia"/>
          <w:snapToGrid w:val="0"/>
          <w:color w:val="000000" w:themeColor="text1"/>
          <w:kern w:val="0"/>
          <w:szCs w:val="21"/>
        </w:rPr>
        <w:t>①③</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A</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5</w:t>
      </w:r>
      <w:r w:rsidRPr="00F016C1">
        <w:rPr>
          <w:rFonts w:ascii="Times New Roman" w:eastAsia="楷体" w:hAnsi="Times New Roman" w:cs="Times New Roman" w:hint="eastAsia"/>
          <w:snapToGrid w:val="0"/>
          <w:color w:val="000000" w:themeColor="text1"/>
          <w:kern w:val="0"/>
          <w:szCs w:val="21"/>
        </w:rPr>
        <w:t>、不少青少年沉迷手机游戏</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你认为原因可能是</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①年龄小</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自制力差　②手机游戏比学习重要　③缺乏辨别是非的能力　④自我保护能力不强　⑤身心尚未成熟</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①③④⑤</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②③④⑤</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C. </w:t>
      </w:r>
      <w:r w:rsidRPr="00F016C1">
        <w:rPr>
          <w:rFonts w:ascii="Times New Roman" w:eastAsia="楷体" w:hAnsi="Times New Roman" w:cs="Times New Roman" w:hint="eastAsia"/>
          <w:snapToGrid w:val="0"/>
          <w:color w:val="000000" w:themeColor="text1"/>
          <w:kern w:val="0"/>
          <w:szCs w:val="21"/>
        </w:rPr>
        <w:t>①②③④⑤</w:t>
      </w:r>
      <w:r w:rsidRPr="00F016C1">
        <w:rPr>
          <w:rFonts w:ascii="Times New Roman" w:eastAsia="楷体" w:hAnsi="Times New Roman" w:cs="Times New Roman" w:hint="eastAsia"/>
          <w:snapToGrid w:val="0"/>
          <w:color w:val="000000" w:themeColor="text1"/>
          <w:kern w:val="0"/>
          <w:szCs w:val="21"/>
        </w:rPr>
        <w:t xml:space="preserve">    D. </w:t>
      </w:r>
      <w:r w:rsidRPr="00F016C1">
        <w:rPr>
          <w:rFonts w:ascii="Times New Roman" w:eastAsia="楷体" w:hAnsi="Times New Roman" w:cs="Times New Roman" w:hint="eastAsia"/>
          <w:snapToGrid w:val="0"/>
          <w:color w:val="000000" w:themeColor="text1"/>
          <w:kern w:val="0"/>
          <w:szCs w:val="21"/>
        </w:rPr>
        <w:t>①②③④</w:t>
      </w:r>
    </w:p>
    <w:p w:rsidR="006565D8"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Pr>
          <w:rFonts w:ascii="Times New Roman" w:eastAsia="楷体" w:hAnsi="Times New Roman" w:cs="Times New Roman" w:hint="eastAsia"/>
          <w:snapToGrid w:val="0"/>
          <w:color w:val="000000" w:themeColor="text1"/>
          <w:kern w:val="0"/>
          <w:szCs w:val="21"/>
        </w:rPr>
        <w:t>A</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6</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2017</w:t>
      </w:r>
      <w:r w:rsidRPr="00F016C1">
        <w:rPr>
          <w:rFonts w:ascii="Times New Roman" w:eastAsia="楷体" w:hAnsi="Times New Roman" w:cs="Times New Roman" w:hint="eastAsia"/>
          <w:snapToGrid w:val="0"/>
          <w:color w:val="000000" w:themeColor="text1"/>
          <w:kern w:val="0"/>
          <w:szCs w:val="21"/>
        </w:rPr>
        <w:t>年</w:t>
      </w:r>
      <w:r w:rsidRPr="00F016C1">
        <w:rPr>
          <w:rFonts w:ascii="Times New Roman" w:eastAsia="楷体" w:hAnsi="Times New Roman" w:cs="Times New Roman" w:hint="eastAsia"/>
          <w:snapToGrid w:val="0"/>
          <w:color w:val="000000" w:themeColor="text1"/>
          <w:kern w:val="0"/>
          <w:szCs w:val="21"/>
        </w:rPr>
        <w:t>7</w:t>
      </w:r>
      <w:r w:rsidRPr="00F016C1">
        <w:rPr>
          <w:rFonts w:ascii="Times New Roman" w:eastAsia="楷体" w:hAnsi="Times New Roman" w:cs="Times New Roman" w:hint="eastAsia"/>
          <w:snapToGrid w:val="0"/>
          <w:color w:val="000000" w:themeColor="text1"/>
          <w:kern w:val="0"/>
          <w:szCs w:val="21"/>
        </w:rPr>
        <w:t>月</w:t>
      </w:r>
      <w:r w:rsidRPr="00F016C1">
        <w:rPr>
          <w:rFonts w:ascii="Times New Roman" w:eastAsia="楷体" w:hAnsi="Times New Roman" w:cs="Times New Roman" w:hint="eastAsia"/>
          <w:snapToGrid w:val="0"/>
          <w:color w:val="000000" w:themeColor="text1"/>
          <w:kern w:val="0"/>
          <w:szCs w:val="21"/>
        </w:rPr>
        <w:t>19</w:t>
      </w:r>
      <w:r w:rsidRPr="00F016C1">
        <w:rPr>
          <w:rFonts w:ascii="Times New Roman" w:eastAsia="楷体" w:hAnsi="Times New Roman" w:cs="Times New Roman" w:hint="eastAsia"/>
          <w:snapToGrid w:val="0"/>
          <w:color w:val="000000" w:themeColor="text1"/>
          <w:kern w:val="0"/>
          <w:szCs w:val="21"/>
        </w:rPr>
        <w:t>日</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国家卫生计生委相关负责人表示</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卫计委和教育部将共同全面推动中小学营养午餐的落实</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对营养午餐的标准和具体的供给方式进行相应规定。各学校积极配合</w:t>
      </w:r>
      <w:r w:rsidRPr="00F016C1">
        <w:rPr>
          <w:rFonts w:ascii="Times New Roman" w:eastAsia="楷体" w:hAnsi="Times New Roman" w:cs="Times New Roman" w:hint="eastAsia"/>
          <w:snapToGrid w:val="0"/>
          <w:color w:val="000000" w:themeColor="text1"/>
          <w:kern w:val="0"/>
          <w:szCs w:val="21"/>
        </w:rPr>
        <w:t>,</w:t>
      </w:r>
      <w:r w:rsidRPr="00F016C1">
        <w:rPr>
          <w:rFonts w:ascii="Times New Roman" w:eastAsia="楷体" w:hAnsi="Times New Roman" w:cs="Times New Roman" w:hint="eastAsia"/>
          <w:snapToGrid w:val="0"/>
          <w:color w:val="000000" w:themeColor="text1"/>
          <w:kern w:val="0"/>
          <w:szCs w:val="21"/>
        </w:rPr>
        <w:t>加强安全管理。这主要体现了对未成年人的</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①社会保护　②家庭保护　③司法保护　④学校保护</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①②</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①③</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C. </w:t>
      </w:r>
      <w:r w:rsidRPr="00F016C1">
        <w:rPr>
          <w:rFonts w:ascii="Times New Roman" w:eastAsia="楷体" w:hAnsi="Times New Roman" w:cs="Times New Roman" w:hint="eastAsia"/>
          <w:snapToGrid w:val="0"/>
          <w:color w:val="000000" w:themeColor="text1"/>
          <w:kern w:val="0"/>
          <w:szCs w:val="21"/>
        </w:rPr>
        <w:t>③④</w:t>
      </w:r>
      <w:r w:rsidRPr="00F016C1">
        <w:rPr>
          <w:rFonts w:ascii="Times New Roman" w:eastAsia="楷体" w:hAnsi="Times New Roman" w:cs="Times New Roman" w:hint="eastAsia"/>
          <w:snapToGrid w:val="0"/>
          <w:color w:val="000000" w:themeColor="text1"/>
          <w:kern w:val="0"/>
          <w:szCs w:val="21"/>
        </w:rPr>
        <w:t xml:space="preserve">    D. </w:t>
      </w:r>
      <w:r w:rsidRPr="00F016C1">
        <w:rPr>
          <w:rFonts w:ascii="Times New Roman" w:eastAsia="楷体" w:hAnsi="Times New Roman" w:cs="Times New Roman" w:hint="eastAsia"/>
          <w:snapToGrid w:val="0"/>
          <w:color w:val="000000" w:themeColor="text1"/>
          <w:kern w:val="0"/>
          <w:szCs w:val="21"/>
        </w:rPr>
        <w:t>①④</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D</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7</w:t>
      </w:r>
      <w:r w:rsidRPr="00F016C1">
        <w:rPr>
          <w:rFonts w:ascii="Times New Roman" w:eastAsia="楷体" w:hAnsi="Times New Roman" w:cs="Times New Roman" w:hint="eastAsia"/>
          <w:snapToGrid w:val="0"/>
          <w:color w:val="000000" w:themeColor="text1"/>
          <w:kern w:val="0"/>
          <w:szCs w:val="21"/>
        </w:rPr>
        <w:t>．下面漫画反映的现象</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noProof/>
          <w:color w:val="000000" w:themeColor="text1"/>
          <w:kern w:val="0"/>
          <w:szCs w:val="21"/>
        </w:rPr>
        <w:drawing>
          <wp:inline distT="0" distB="0" distL="0" distR="0">
            <wp:extent cx="1638300" cy="904875"/>
            <wp:effectExtent l="0" t="0" r="0" b="9525"/>
            <wp:docPr id="5" name="图片 5" descr=" "/>
            <wp:cNvGraphicFramePr/>
            <a:graphic xmlns:a="http://schemas.openxmlformats.org/drawingml/2006/main">
              <a:graphicData uri="http://schemas.openxmlformats.org/drawingml/2006/picture">
                <pic:pic xmlns:pic="http://schemas.openxmlformats.org/drawingml/2006/picture">
                  <pic:nvPicPr>
                    <pic:cNvPr id="0" name="图片 100003" descr="学科网 版权所有"/>
                    <pic:cNvPicPr>
                      <a:picLocks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38300" cy="904875"/>
                    </a:xfrm>
                    <a:prstGeom prst="rect">
                      <a:avLst/>
                    </a:prstGeom>
                    <a:noFill/>
                    <a:ln>
                      <a:noFill/>
                    </a:ln>
                  </pic:spPr>
                </pic:pic>
              </a:graphicData>
            </a:graphic>
          </wp:inline>
        </w:drawing>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体现了学校对未成年学生的特殊保护</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B. </w:t>
      </w:r>
      <w:r w:rsidRPr="00F016C1">
        <w:rPr>
          <w:rFonts w:ascii="Times New Roman" w:eastAsia="楷体" w:hAnsi="Times New Roman" w:cs="Times New Roman" w:hint="eastAsia"/>
          <w:snapToGrid w:val="0"/>
          <w:color w:val="000000" w:themeColor="text1"/>
          <w:kern w:val="0"/>
          <w:szCs w:val="21"/>
        </w:rPr>
        <w:t>说明了学校没有很好地落实对未成年学生的学校保护</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C. </w:t>
      </w:r>
      <w:r w:rsidRPr="00F016C1">
        <w:rPr>
          <w:rFonts w:ascii="Times New Roman" w:eastAsia="楷体" w:hAnsi="Times New Roman" w:cs="Times New Roman" w:hint="eastAsia"/>
          <w:snapToGrid w:val="0"/>
          <w:color w:val="000000" w:themeColor="text1"/>
          <w:kern w:val="0"/>
          <w:szCs w:val="21"/>
        </w:rPr>
        <w:t>说明了学校没有很好地落实对未成年学生的社会保护</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D. </w:t>
      </w:r>
      <w:r w:rsidRPr="00F016C1">
        <w:rPr>
          <w:rFonts w:ascii="Times New Roman" w:eastAsia="楷体" w:hAnsi="Times New Roman" w:cs="Times New Roman" w:hint="eastAsia"/>
          <w:snapToGrid w:val="0"/>
          <w:color w:val="000000" w:themeColor="text1"/>
          <w:kern w:val="0"/>
          <w:szCs w:val="21"/>
        </w:rPr>
        <w:t>侵犯了未成年学生的身体健康</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B</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8</w:t>
      </w:r>
      <w:r w:rsidRPr="00F016C1">
        <w:rPr>
          <w:rFonts w:ascii="Times New Roman" w:eastAsia="楷体" w:hAnsi="Times New Roman" w:cs="Times New Roman" w:hint="eastAsia"/>
          <w:snapToGrid w:val="0"/>
          <w:color w:val="000000" w:themeColor="text1"/>
          <w:kern w:val="0"/>
          <w:szCs w:val="21"/>
        </w:rPr>
        <w:t>．下图所示现象反映了在现实生活中对未成年人的哪方面保护还存在问题</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noProof/>
          <w:color w:val="000000" w:themeColor="text1"/>
          <w:kern w:val="0"/>
          <w:szCs w:val="21"/>
        </w:rPr>
        <w:drawing>
          <wp:inline distT="0" distB="0" distL="0" distR="0">
            <wp:extent cx="1638300" cy="1076325"/>
            <wp:effectExtent l="0" t="0" r="0" b="9525"/>
            <wp:docPr id="3" name="图片 3" descr=" "/>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rrowheads="1"/>
                    </pic:cNvPicPr>
                  </pic:nvPicPr>
                  <pic:blipFill>
                    <a:blip xmlns:r="http://schemas.openxmlformats.org/officeDocument/2006/relationships" r:embed="rId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38300" cy="1076325"/>
                    </a:xfrm>
                    <a:prstGeom prst="rect">
                      <a:avLst/>
                    </a:prstGeom>
                    <a:noFill/>
                    <a:ln>
                      <a:noFill/>
                    </a:ln>
                  </pic:spPr>
                </pic:pic>
              </a:graphicData>
            </a:graphic>
          </wp:inline>
        </w:drawing>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学校</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社会</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C. </w:t>
      </w:r>
      <w:r w:rsidRPr="00F016C1">
        <w:rPr>
          <w:rFonts w:ascii="Times New Roman" w:eastAsia="楷体" w:hAnsi="Times New Roman" w:cs="Times New Roman" w:hint="eastAsia"/>
          <w:snapToGrid w:val="0"/>
          <w:color w:val="000000" w:themeColor="text1"/>
          <w:kern w:val="0"/>
          <w:szCs w:val="21"/>
        </w:rPr>
        <w:t>司法</w:t>
      </w:r>
      <w:r w:rsidRPr="00F016C1">
        <w:rPr>
          <w:rFonts w:ascii="Times New Roman" w:eastAsia="楷体" w:hAnsi="Times New Roman" w:cs="Times New Roman" w:hint="eastAsia"/>
          <w:snapToGrid w:val="0"/>
          <w:color w:val="000000" w:themeColor="text1"/>
          <w:kern w:val="0"/>
          <w:szCs w:val="21"/>
        </w:rPr>
        <w:t xml:space="preserve">    D. </w:t>
      </w:r>
      <w:r w:rsidRPr="00F016C1">
        <w:rPr>
          <w:rFonts w:ascii="Times New Roman" w:eastAsia="楷体" w:hAnsi="Times New Roman" w:cs="Times New Roman" w:hint="eastAsia"/>
          <w:snapToGrid w:val="0"/>
          <w:color w:val="000000" w:themeColor="text1"/>
          <w:kern w:val="0"/>
          <w:szCs w:val="21"/>
        </w:rPr>
        <w:t>家庭</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D</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Pr>
          <w:rFonts w:ascii="Times New Roman" w:eastAsia="楷体" w:hAnsi="Times New Roman" w:cs="Times New Roman" w:hint="eastAsia"/>
          <w:snapToGrid w:val="0"/>
          <w:color w:val="000000" w:themeColor="text1"/>
          <w:kern w:val="0"/>
          <w:szCs w:val="21"/>
        </w:rPr>
        <w:t>9</w:t>
      </w:r>
      <w:r w:rsidRPr="00F016C1">
        <w:rPr>
          <w:rFonts w:ascii="Times New Roman" w:eastAsia="楷体" w:hAnsi="Times New Roman" w:cs="Times New Roman" w:hint="eastAsia"/>
          <w:snapToGrid w:val="0"/>
          <w:color w:val="000000" w:themeColor="text1"/>
          <w:kern w:val="0"/>
          <w:szCs w:val="21"/>
        </w:rPr>
        <w:t>．卢梭说过，一切法律之中最重要的法律既不是铭刻在大理石上，也不是铭刻在铜表上，而是铭刻在公民们的内心里。而要做到这点，每个公民必须树立法律信仰，就是发自内心地</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①学习法律</w:t>
      </w:r>
      <w:r w:rsidRPr="00F016C1">
        <w:rPr>
          <w:rFonts w:ascii="Times New Roman" w:eastAsia="楷体" w:hAnsi="Times New Roman" w:cs="Times New Roman" w:hint="eastAsia"/>
          <w:snapToGrid w:val="0"/>
          <w:color w:val="000000" w:themeColor="text1"/>
          <w:kern w:val="0"/>
          <w:szCs w:val="21"/>
        </w:rPr>
        <w:t xml:space="preserve">           </w:t>
      </w:r>
      <w:r w:rsidRPr="00F016C1">
        <w:rPr>
          <w:rFonts w:ascii="Times New Roman" w:eastAsia="楷体" w:hAnsi="Times New Roman" w:cs="Times New Roman" w:hint="eastAsia"/>
          <w:snapToGrid w:val="0"/>
          <w:color w:val="000000" w:themeColor="text1"/>
          <w:kern w:val="0"/>
          <w:szCs w:val="21"/>
        </w:rPr>
        <w:t>②尊崇法律</w:t>
      </w:r>
      <w:r w:rsidRPr="00F016C1">
        <w:rPr>
          <w:rFonts w:ascii="Times New Roman" w:eastAsia="楷体" w:hAnsi="Times New Roman" w:cs="Times New Roman" w:hint="eastAsia"/>
          <w:snapToGrid w:val="0"/>
          <w:color w:val="000000" w:themeColor="text1"/>
          <w:kern w:val="0"/>
          <w:szCs w:val="21"/>
        </w:rPr>
        <w:t xml:space="preserve">          </w:t>
      </w:r>
      <w:r w:rsidRPr="00F016C1">
        <w:rPr>
          <w:rFonts w:ascii="Times New Roman" w:eastAsia="楷体" w:hAnsi="Times New Roman" w:cs="Times New Roman" w:hint="eastAsia"/>
          <w:snapToGrid w:val="0"/>
          <w:color w:val="000000" w:themeColor="text1"/>
          <w:kern w:val="0"/>
          <w:szCs w:val="21"/>
        </w:rPr>
        <w:t>③遵守法律</w:t>
      </w:r>
      <w:r w:rsidRPr="00F016C1">
        <w:rPr>
          <w:rFonts w:ascii="Times New Roman" w:eastAsia="楷体" w:hAnsi="Times New Roman" w:cs="Times New Roman" w:hint="eastAsia"/>
          <w:snapToGrid w:val="0"/>
          <w:color w:val="000000" w:themeColor="text1"/>
          <w:kern w:val="0"/>
          <w:szCs w:val="21"/>
        </w:rPr>
        <w:t xml:space="preserve">        </w:t>
      </w:r>
      <w:r w:rsidRPr="00F016C1">
        <w:rPr>
          <w:rFonts w:ascii="Times New Roman" w:eastAsia="楷体" w:hAnsi="Times New Roman" w:cs="Times New Roman" w:hint="eastAsia"/>
          <w:snapToGrid w:val="0"/>
          <w:color w:val="000000" w:themeColor="text1"/>
          <w:kern w:val="0"/>
          <w:szCs w:val="21"/>
        </w:rPr>
        <w:t>④捍卫法律</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 xml:space="preserve">A. </w:t>
      </w:r>
      <w:r w:rsidRPr="00F016C1">
        <w:rPr>
          <w:rFonts w:ascii="Times New Roman" w:eastAsia="楷体" w:hAnsi="Times New Roman" w:cs="Times New Roman" w:hint="eastAsia"/>
          <w:snapToGrid w:val="0"/>
          <w:color w:val="000000" w:themeColor="text1"/>
          <w:kern w:val="0"/>
          <w:szCs w:val="21"/>
        </w:rPr>
        <w:t>①②③</w:t>
      </w:r>
      <w:r w:rsidRPr="00F016C1">
        <w:rPr>
          <w:rFonts w:ascii="Times New Roman" w:eastAsia="楷体" w:hAnsi="Times New Roman" w:cs="Times New Roman" w:hint="eastAsia"/>
          <w:snapToGrid w:val="0"/>
          <w:color w:val="000000" w:themeColor="text1"/>
          <w:kern w:val="0"/>
          <w:szCs w:val="21"/>
        </w:rPr>
        <w:t xml:space="preserve">    B. </w:t>
      </w:r>
      <w:r w:rsidRPr="00F016C1">
        <w:rPr>
          <w:rFonts w:ascii="Times New Roman" w:eastAsia="楷体" w:hAnsi="Times New Roman" w:cs="Times New Roman" w:hint="eastAsia"/>
          <w:snapToGrid w:val="0"/>
          <w:color w:val="000000" w:themeColor="text1"/>
          <w:kern w:val="0"/>
          <w:szCs w:val="21"/>
        </w:rPr>
        <w:t>①②④</w:t>
      </w:r>
      <w:r w:rsidRPr="00F016C1">
        <w:rPr>
          <w:rFonts w:ascii="Times New Roman" w:eastAsia="楷体" w:hAnsi="Times New Roman" w:cs="Times New Roman" w:hint="eastAsia"/>
          <w:snapToGrid w:val="0"/>
          <w:color w:val="000000" w:themeColor="text1"/>
          <w:kern w:val="0"/>
          <w:szCs w:val="21"/>
        </w:rPr>
        <w:t xml:space="preserve">    C. </w:t>
      </w:r>
      <w:r w:rsidRPr="00F016C1">
        <w:rPr>
          <w:rFonts w:ascii="Times New Roman" w:eastAsia="楷体" w:hAnsi="Times New Roman" w:cs="Times New Roman" w:hint="eastAsia"/>
          <w:snapToGrid w:val="0"/>
          <w:color w:val="000000" w:themeColor="text1"/>
          <w:kern w:val="0"/>
          <w:szCs w:val="21"/>
        </w:rPr>
        <w:t>①③④</w:t>
      </w:r>
      <w:r w:rsidRPr="00F016C1">
        <w:rPr>
          <w:rFonts w:ascii="Times New Roman" w:eastAsia="楷体" w:hAnsi="Times New Roman" w:cs="Times New Roman" w:hint="eastAsia"/>
          <w:snapToGrid w:val="0"/>
          <w:color w:val="000000" w:themeColor="text1"/>
          <w:kern w:val="0"/>
          <w:szCs w:val="21"/>
        </w:rPr>
        <w:t xml:space="preserve">    D. </w:t>
      </w:r>
      <w:r w:rsidRPr="00F016C1">
        <w:rPr>
          <w:rFonts w:ascii="Times New Roman" w:eastAsia="楷体" w:hAnsi="Times New Roman" w:cs="Times New Roman" w:hint="eastAsia"/>
          <w:snapToGrid w:val="0"/>
          <w:color w:val="000000" w:themeColor="text1"/>
          <w:kern w:val="0"/>
          <w:szCs w:val="21"/>
        </w:rPr>
        <w:t>②③④</w:t>
      </w:r>
    </w:p>
    <w:p w:rsidR="006565D8" w:rsidRPr="00F016C1" w:rsidP="006565D8">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【答案】</w:t>
      </w:r>
      <w:r w:rsidRPr="00F016C1">
        <w:rPr>
          <w:rFonts w:ascii="Times New Roman" w:eastAsia="楷体" w:hAnsi="Times New Roman" w:cs="Times New Roman" w:hint="eastAsia"/>
          <w:snapToGrid w:val="0"/>
          <w:color w:val="000000" w:themeColor="text1"/>
          <w:kern w:val="0"/>
          <w:szCs w:val="21"/>
        </w:rPr>
        <w:t>D</w:t>
      </w:r>
    </w:p>
    <w:p w:rsidR="00C041DA" w:rsidRPr="000F5162" w:rsidP="00C041DA">
      <w:pPr>
        <w:spacing w:line="360" w:lineRule="auto"/>
        <w:jc w:val="left"/>
        <w:rPr>
          <w:rFonts w:ascii="Times New Roman" w:eastAsia="华文楷体" w:hAnsi="Times New Roman" w:cs="Times New Roman"/>
          <w:color w:val="0D0D0D" w:themeColor="text1" w:themeTint="F2"/>
        </w:rPr>
      </w:pPr>
      <w:r>
        <w:rPr>
          <w:rFonts w:ascii="Times New Roman" w:eastAsia="华文楷体" w:hAnsi="Times New Roman" w:cs="Times New Roman" w:hint="eastAsia"/>
          <w:color w:val="0D0D0D" w:themeColor="text1" w:themeTint="F2"/>
        </w:rPr>
        <w:t>10</w:t>
      </w:r>
      <w:r w:rsidRPr="000F5162">
        <w:rPr>
          <w:rFonts w:ascii="Times New Roman" w:eastAsia="华文楷体" w:hAnsi="Times New Roman" w:cs="Times New Roman" w:hint="eastAsia"/>
          <w:color w:val="0D0D0D" w:themeColor="text1" w:themeTint="F2"/>
        </w:rPr>
        <w:t>．对下面漫画《假冒伪劣》理解正确的是</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noProof/>
          <w:color w:val="0D0D0D" w:themeColor="text1" w:themeTint="F2"/>
        </w:rPr>
        <w:drawing>
          <wp:inline distT="0" distB="0" distL="0" distR="0">
            <wp:extent cx="1800225" cy="1200150"/>
            <wp:effectExtent l="0" t="0" r="9525" b="0"/>
            <wp:docPr id="1" name="图片 1" descr=" "/>
            <wp:cNvGraphicFramePr/>
            <a:graphic xmlns:a="http://schemas.openxmlformats.org/drawingml/2006/main">
              <a:graphicData uri="http://schemas.openxmlformats.org/drawingml/2006/picture">
                <pic:pic xmlns:pic="http://schemas.openxmlformats.org/drawingml/2006/picture">
                  <pic:nvPicPr>
                    <pic:cNvPr id="0" name="图片 100002" descr="学科网 版权所有"/>
                    <pic:cNvPicPr>
                      <a:picLocks noChangeArrowheads="1"/>
                    </pic:cNvPicPr>
                  </pic:nvPicPr>
                  <pic:blipFill>
                    <a:blip xmlns:r="http://schemas.openxmlformats.org/officeDocument/2006/relationships"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00225" cy="1200150"/>
                    </a:xfrm>
                    <a:prstGeom prst="rect">
                      <a:avLst/>
                    </a:prstGeom>
                    <a:noFill/>
                    <a:ln>
                      <a:noFill/>
                    </a:ln>
                  </pic:spPr>
                </pic:pic>
              </a:graphicData>
            </a:graphic>
          </wp:inline>
        </w:drawing>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假冒伪劣</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 xml:space="preserve">A. </w:t>
      </w:r>
      <w:r w:rsidRPr="000F5162">
        <w:rPr>
          <w:rFonts w:ascii="Times New Roman" w:eastAsia="华文楷体" w:hAnsi="Times New Roman" w:cs="Times New Roman" w:hint="eastAsia"/>
          <w:color w:val="0D0D0D" w:themeColor="text1" w:themeTint="F2"/>
        </w:rPr>
        <w:t>要依法行使职权</w:t>
      </w:r>
      <w:r w:rsidRPr="000F5162">
        <w:rPr>
          <w:rFonts w:ascii="Times New Roman" w:eastAsia="华文楷体" w:hAnsi="Times New Roman" w:cs="Times New Roman" w:hint="eastAsia"/>
          <w:color w:val="0D0D0D" w:themeColor="text1" w:themeTint="F2"/>
        </w:rPr>
        <w:t xml:space="preserve">    B. </w:t>
      </w:r>
      <w:r w:rsidRPr="000F5162">
        <w:rPr>
          <w:rFonts w:ascii="Times New Roman" w:eastAsia="华文楷体" w:hAnsi="Times New Roman" w:cs="Times New Roman" w:hint="eastAsia"/>
          <w:color w:val="0D0D0D" w:themeColor="text1" w:themeTint="F2"/>
        </w:rPr>
        <w:t>要重视科学立法</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 xml:space="preserve">C. </w:t>
      </w:r>
      <w:r w:rsidRPr="000F5162">
        <w:rPr>
          <w:rFonts w:ascii="Times New Roman" w:eastAsia="华文楷体" w:hAnsi="Times New Roman" w:cs="Times New Roman" w:hint="eastAsia"/>
          <w:color w:val="0D0D0D" w:themeColor="text1" w:themeTint="F2"/>
        </w:rPr>
        <w:t>要认真学习法律</w:t>
      </w:r>
      <w:r w:rsidRPr="000F5162">
        <w:rPr>
          <w:rFonts w:ascii="Times New Roman" w:eastAsia="华文楷体" w:hAnsi="Times New Roman" w:cs="Times New Roman" w:hint="eastAsia"/>
          <w:color w:val="0D0D0D" w:themeColor="text1" w:themeTint="F2"/>
        </w:rPr>
        <w:t xml:space="preserve">    D. </w:t>
      </w:r>
      <w:r w:rsidRPr="000F5162">
        <w:rPr>
          <w:rFonts w:ascii="Times New Roman" w:eastAsia="华文楷体" w:hAnsi="Times New Roman" w:cs="Times New Roman" w:hint="eastAsia"/>
          <w:color w:val="0D0D0D" w:themeColor="text1" w:themeTint="F2"/>
        </w:rPr>
        <w:t>要维护合法权益</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【答案】</w:t>
      </w:r>
      <w:r w:rsidRPr="000F5162">
        <w:rPr>
          <w:rFonts w:ascii="Times New Roman" w:eastAsia="华文楷体" w:hAnsi="Times New Roman" w:cs="Times New Roman" w:hint="eastAsia"/>
          <w:color w:val="0D0D0D" w:themeColor="text1" w:themeTint="F2"/>
        </w:rPr>
        <w:t>A</w:t>
      </w:r>
    </w:p>
    <w:p w:rsidR="00C041DA" w:rsidRPr="000F5162" w:rsidP="00C041DA">
      <w:pPr>
        <w:spacing w:line="360" w:lineRule="auto"/>
        <w:jc w:val="left"/>
        <w:rPr>
          <w:rFonts w:ascii="Times New Roman" w:eastAsia="华文楷体" w:hAnsi="Times New Roman" w:cs="Times New Roman"/>
          <w:color w:val="0D0D0D" w:themeColor="text1" w:themeTint="F2"/>
        </w:rPr>
      </w:pPr>
      <w:r>
        <w:rPr>
          <w:rFonts w:ascii="Times New Roman" w:eastAsia="华文楷体" w:hAnsi="Times New Roman" w:cs="Times New Roman" w:hint="eastAsia"/>
          <w:color w:val="0D0D0D" w:themeColor="text1" w:themeTint="F2"/>
        </w:rPr>
        <w:t>10</w:t>
      </w:r>
      <w:r w:rsidRPr="000F5162">
        <w:rPr>
          <w:rFonts w:ascii="Times New Roman" w:eastAsia="华文楷体" w:hAnsi="Times New Roman" w:cs="Times New Roman" w:hint="eastAsia"/>
          <w:color w:val="0D0D0D" w:themeColor="text1" w:themeTint="F2"/>
        </w:rPr>
        <w:t>．依法行使、维护权利是依法办事的应有之义。公民在行使、维护权利时</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要</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①通过法治方式</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表达自身合法的诉求和愿望　②采取一切手段维护自身的权益　③在不损害他人合法权益的前提下实现自身利益　④遵守法律</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在法律允许的范围内追求自身利益</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 xml:space="preserve">A. </w:t>
      </w:r>
      <w:r w:rsidRPr="000F5162">
        <w:rPr>
          <w:rFonts w:ascii="Times New Roman" w:eastAsia="华文楷体" w:hAnsi="Times New Roman" w:cs="Times New Roman" w:hint="eastAsia"/>
          <w:color w:val="0D0D0D" w:themeColor="text1" w:themeTint="F2"/>
        </w:rPr>
        <w:t>①②③</w:t>
      </w:r>
      <w:r w:rsidRPr="000F5162">
        <w:rPr>
          <w:rFonts w:ascii="Times New Roman" w:eastAsia="华文楷体" w:hAnsi="Times New Roman" w:cs="Times New Roman" w:hint="eastAsia"/>
          <w:color w:val="0D0D0D" w:themeColor="text1" w:themeTint="F2"/>
        </w:rPr>
        <w:t xml:space="preserve">    B. </w:t>
      </w:r>
      <w:r w:rsidRPr="000F5162">
        <w:rPr>
          <w:rFonts w:ascii="Times New Roman" w:eastAsia="华文楷体" w:hAnsi="Times New Roman" w:cs="Times New Roman" w:hint="eastAsia"/>
          <w:color w:val="0D0D0D" w:themeColor="text1" w:themeTint="F2"/>
        </w:rPr>
        <w:t>②③④</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 xml:space="preserve">C. </w:t>
      </w:r>
      <w:r w:rsidRPr="000F5162">
        <w:rPr>
          <w:rFonts w:ascii="Times New Roman" w:eastAsia="华文楷体" w:hAnsi="Times New Roman" w:cs="Times New Roman" w:hint="eastAsia"/>
          <w:color w:val="0D0D0D" w:themeColor="text1" w:themeTint="F2"/>
        </w:rPr>
        <w:t>①③④</w:t>
      </w:r>
      <w:r w:rsidRPr="000F5162">
        <w:rPr>
          <w:rFonts w:ascii="Times New Roman" w:eastAsia="华文楷体" w:hAnsi="Times New Roman" w:cs="Times New Roman" w:hint="eastAsia"/>
          <w:color w:val="0D0D0D" w:themeColor="text1" w:themeTint="F2"/>
        </w:rPr>
        <w:t xml:space="preserve">    D. </w:t>
      </w:r>
      <w:r w:rsidRPr="000F5162">
        <w:rPr>
          <w:rFonts w:ascii="Times New Roman" w:eastAsia="华文楷体" w:hAnsi="Times New Roman" w:cs="Times New Roman" w:hint="eastAsia"/>
          <w:color w:val="0D0D0D" w:themeColor="text1" w:themeTint="F2"/>
        </w:rPr>
        <w:t>①②④</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【答案】</w:t>
      </w:r>
      <w:r w:rsidRPr="000F5162">
        <w:rPr>
          <w:rFonts w:ascii="Times New Roman" w:eastAsia="华文楷体" w:hAnsi="Times New Roman" w:cs="Times New Roman" w:hint="eastAsia"/>
          <w:color w:val="0D0D0D" w:themeColor="text1" w:themeTint="F2"/>
        </w:rPr>
        <w:t>C</w:t>
      </w:r>
    </w:p>
    <w:p w:rsidR="00F016C1" w:rsidRPr="00F016C1" w:rsidP="00F016C1">
      <w:pPr>
        <w:widowControl/>
        <w:spacing w:line="360" w:lineRule="auto"/>
        <w:jc w:val="left"/>
        <w:rPr>
          <w:rFonts w:ascii="Times New Roman" w:eastAsia="楷体" w:hAnsi="Times New Roman" w:cs="Times New Roman"/>
          <w:snapToGrid w:val="0"/>
          <w:color w:val="000000" w:themeColor="text1"/>
          <w:kern w:val="0"/>
          <w:szCs w:val="21"/>
        </w:rPr>
      </w:pPr>
      <w:r w:rsidRPr="00F016C1">
        <w:rPr>
          <w:rFonts w:ascii="Times New Roman" w:eastAsia="楷体" w:hAnsi="Times New Roman" w:cs="Times New Roman" w:hint="eastAsia"/>
          <w:snapToGrid w:val="0"/>
          <w:color w:val="000000" w:themeColor="text1"/>
          <w:kern w:val="0"/>
          <w:szCs w:val="21"/>
        </w:rPr>
        <w:t>二、非选择题</w:t>
      </w:r>
    </w:p>
    <w:p w:rsidR="00F016C1" w:rsidRPr="00F016C1" w:rsidP="00F016C1">
      <w:pPr>
        <w:spacing w:line="360" w:lineRule="auto"/>
        <w:rPr>
          <w:rFonts w:ascii="Times New Roman" w:eastAsia="楷体" w:hAnsi="Times New Roman" w:cs="Times New Roman"/>
          <w:color w:val="000000" w:themeColor="text1"/>
          <w:szCs w:val="21"/>
        </w:rPr>
      </w:pPr>
      <w:r w:rsidRPr="00F016C1">
        <w:rPr>
          <w:rFonts w:ascii="Times New Roman" w:eastAsia="楷体" w:hAnsi="Times New Roman" w:cs="Times New Roman" w:hint="eastAsia"/>
          <w:color w:val="000000" w:themeColor="text1"/>
          <w:szCs w:val="21"/>
        </w:rPr>
        <w:t>1</w:t>
      </w:r>
      <w:r w:rsidR="00C041DA">
        <w:rPr>
          <w:rFonts w:ascii="Times New Roman" w:eastAsia="楷体" w:hAnsi="Times New Roman" w:cs="Times New Roman" w:hint="eastAsia"/>
          <w:color w:val="000000" w:themeColor="text1"/>
          <w:szCs w:val="21"/>
        </w:rPr>
        <w:t>1</w:t>
      </w:r>
      <w:r w:rsidRPr="00F016C1">
        <w:rPr>
          <w:rFonts w:ascii="Times New Roman" w:eastAsia="楷体" w:hAnsi="Times New Roman" w:cs="Times New Roman" w:hint="eastAsia"/>
          <w:color w:val="000000" w:themeColor="text1"/>
          <w:szCs w:val="21"/>
        </w:rPr>
        <w:t>．美国法学家伯尔曼写过一本书，里面有一句话非常经典：“法律必须被信仰。”他在书中指出，“没有信仰的法律将退化成为僵死的教条，而没有法律的信仰将蜕变成为狂信”，并呐喊“法律必须被信仰，否则它将形同虚设”。</w:t>
      </w:r>
    </w:p>
    <w:p w:rsidR="00F016C1" w:rsidRPr="00F016C1" w:rsidP="00F016C1">
      <w:pPr>
        <w:spacing w:line="360" w:lineRule="auto"/>
        <w:rPr>
          <w:rFonts w:ascii="Times New Roman" w:eastAsia="楷体" w:hAnsi="Times New Roman" w:cs="Times New Roman"/>
          <w:color w:val="000000" w:themeColor="text1"/>
          <w:szCs w:val="21"/>
        </w:rPr>
      </w:pPr>
      <w:r w:rsidRPr="00F016C1">
        <w:rPr>
          <w:rFonts w:ascii="Times New Roman" w:eastAsia="楷体" w:hAnsi="Times New Roman" w:cs="Times New Roman" w:hint="eastAsia"/>
          <w:color w:val="000000" w:themeColor="text1"/>
          <w:szCs w:val="21"/>
        </w:rPr>
        <w:t>(1)</w:t>
      </w:r>
      <w:r w:rsidRPr="00F016C1">
        <w:rPr>
          <w:rFonts w:ascii="Times New Roman" w:eastAsia="楷体" w:hAnsi="Times New Roman" w:cs="Times New Roman" w:hint="eastAsia"/>
          <w:color w:val="000000" w:themeColor="text1"/>
          <w:szCs w:val="21"/>
        </w:rPr>
        <w:t>为什么说“法律必须被信仰，否则它将形同虚设”？</w:t>
      </w:r>
    </w:p>
    <w:p w:rsidR="00F016C1" w:rsidRPr="00F016C1" w:rsidP="00F016C1">
      <w:pPr>
        <w:spacing w:line="360" w:lineRule="auto"/>
        <w:rPr>
          <w:rFonts w:ascii="Times New Roman" w:eastAsia="楷体" w:hAnsi="Times New Roman" w:cs="Times New Roman"/>
          <w:color w:val="000000" w:themeColor="text1"/>
          <w:szCs w:val="21"/>
        </w:rPr>
      </w:pPr>
      <w:r w:rsidRPr="00F016C1">
        <w:rPr>
          <w:rFonts w:ascii="Times New Roman" w:eastAsia="楷体" w:hAnsi="Times New Roman" w:cs="Times New Roman" w:hint="eastAsia"/>
          <w:color w:val="000000" w:themeColor="text1"/>
          <w:szCs w:val="21"/>
        </w:rPr>
        <w:t>(2)</w:t>
      </w:r>
      <w:r w:rsidRPr="00F016C1">
        <w:rPr>
          <w:rFonts w:ascii="Times New Roman" w:eastAsia="楷体" w:hAnsi="Times New Roman" w:cs="Times New Roman" w:hint="eastAsia"/>
          <w:color w:val="000000" w:themeColor="text1"/>
          <w:szCs w:val="21"/>
        </w:rPr>
        <w:t>信仰法律，对我们提出了怎样的要求？</w:t>
      </w:r>
    </w:p>
    <w:p w:rsidR="00F016C1" w:rsidRPr="00F016C1" w:rsidP="00F016C1">
      <w:pPr>
        <w:spacing w:line="360" w:lineRule="auto"/>
        <w:rPr>
          <w:rFonts w:ascii="Times New Roman" w:eastAsia="楷体" w:hAnsi="Times New Roman" w:cs="Times New Roman"/>
          <w:color w:val="000000" w:themeColor="text1"/>
          <w:szCs w:val="21"/>
        </w:rPr>
      </w:pPr>
      <w:r w:rsidRPr="00F016C1">
        <w:rPr>
          <w:rFonts w:ascii="Times New Roman" w:eastAsia="楷体" w:hAnsi="Times New Roman" w:cs="Times New Roman" w:hint="eastAsia"/>
          <w:color w:val="000000" w:themeColor="text1"/>
          <w:szCs w:val="21"/>
        </w:rPr>
        <w:t>【答案】</w:t>
      </w:r>
      <w:r w:rsidRPr="00F016C1">
        <w:rPr>
          <w:rFonts w:ascii="Times New Roman" w:eastAsia="楷体" w:hAnsi="Times New Roman" w:cs="Times New Roman" w:hint="eastAsia"/>
          <w:color w:val="000000" w:themeColor="text1"/>
          <w:szCs w:val="21"/>
        </w:rPr>
        <w:t>(1)</w:t>
      </w:r>
      <w:r w:rsidRPr="00F016C1">
        <w:rPr>
          <w:rFonts w:ascii="Times New Roman" w:eastAsia="楷体" w:hAnsi="Times New Roman" w:cs="Times New Roman" w:hint="eastAsia"/>
          <w:color w:val="000000" w:themeColor="text1"/>
          <w:szCs w:val="21"/>
        </w:rPr>
        <w:t>法律的权威源自人民的内心拥护和真诚信仰。当法律真正成为我们的信仰时，才会充分体现自身的价值，发挥其应有的功能。</w:t>
      </w:r>
    </w:p>
    <w:p w:rsidR="00F016C1" w:rsidRPr="00F016C1" w:rsidP="00F016C1">
      <w:pPr>
        <w:spacing w:line="360" w:lineRule="auto"/>
        <w:rPr>
          <w:rFonts w:ascii="Times New Roman" w:eastAsia="楷体" w:hAnsi="Times New Roman" w:cs="Times New Roman"/>
          <w:color w:val="000000" w:themeColor="text1"/>
          <w:szCs w:val="21"/>
        </w:rPr>
      </w:pPr>
      <w:r w:rsidRPr="00F016C1">
        <w:rPr>
          <w:rFonts w:ascii="Times New Roman" w:eastAsia="楷体" w:hAnsi="Times New Roman" w:cs="Times New Roman" w:hint="eastAsia"/>
          <w:color w:val="000000" w:themeColor="text1"/>
          <w:szCs w:val="21"/>
        </w:rPr>
        <w:t>(2)</w:t>
      </w:r>
      <w:r w:rsidRPr="00F016C1">
        <w:rPr>
          <w:rFonts w:ascii="Times New Roman" w:eastAsia="楷体" w:hAnsi="Times New Roman" w:cs="Times New Roman" w:hint="eastAsia"/>
          <w:color w:val="000000" w:themeColor="text1"/>
          <w:szCs w:val="21"/>
        </w:rPr>
        <w:t>树立法律信仰，就是发自内心地认同法律、信赖法律、遵守法律和捍卫法律。当法律至上成为我们的真诚信仰时，法治精神才会铭刻在我们心中。</w:t>
      </w:r>
    </w:p>
    <w:p w:rsidR="00C041DA" w:rsidRPr="000F5162" w:rsidP="00C041DA">
      <w:pPr>
        <w:spacing w:line="360" w:lineRule="auto"/>
        <w:jc w:val="left"/>
        <w:rPr>
          <w:rFonts w:ascii="Times New Roman" w:eastAsia="华文楷体" w:hAnsi="Times New Roman" w:cs="Times New Roman"/>
          <w:color w:val="0D0D0D" w:themeColor="text1" w:themeTint="F2"/>
        </w:rPr>
      </w:pPr>
      <w:r>
        <w:rPr>
          <w:rFonts w:ascii="Times New Roman" w:eastAsia="华文楷体" w:hAnsi="Times New Roman" w:cs="Times New Roman" w:hint="eastAsia"/>
          <w:color w:val="0D0D0D" w:themeColor="text1" w:themeTint="F2"/>
        </w:rPr>
        <w:t>1</w:t>
      </w:r>
      <w:r>
        <w:rPr>
          <w:rFonts w:ascii="Times New Roman" w:eastAsia="华文楷体" w:hAnsi="Times New Roman" w:cs="Times New Roman" w:hint="eastAsia"/>
          <w:color w:val="0D0D0D" w:themeColor="text1" w:themeTint="F2"/>
        </w:rPr>
        <w:t>2</w:t>
      </w:r>
      <w:bookmarkStart w:id="0" w:name="_GoBack"/>
      <w:bookmarkEnd w:id="0"/>
      <w:r w:rsidRPr="000F5162">
        <w:rPr>
          <w:rFonts w:ascii="Times New Roman" w:eastAsia="华文楷体" w:hAnsi="Times New Roman" w:cs="Times New Roman" w:hint="eastAsia"/>
          <w:color w:val="0D0D0D" w:themeColor="text1" w:themeTint="F2"/>
        </w:rPr>
        <w:t>、目前我国约有</w:t>
      </w:r>
      <w:r w:rsidRPr="000F5162">
        <w:rPr>
          <w:rFonts w:ascii="Times New Roman" w:eastAsia="华文楷体" w:hAnsi="Times New Roman" w:cs="Times New Roman" w:hint="eastAsia"/>
          <w:color w:val="0D0D0D" w:themeColor="text1" w:themeTint="F2"/>
        </w:rPr>
        <w:t>6 000</w:t>
      </w:r>
      <w:r w:rsidRPr="000F5162">
        <w:rPr>
          <w:rFonts w:ascii="Times New Roman" w:eastAsia="华文楷体" w:hAnsi="Times New Roman" w:cs="Times New Roman" w:hint="eastAsia"/>
          <w:color w:val="0D0D0D" w:themeColor="text1" w:themeTint="F2"/>
        </w:rPr>
        <w:t>万留守儿童和“事实孤儿”</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他们往往缺少父母的关爱和教育</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缺少监管</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生活负担重</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心理发育不健全</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自我保护意识淡薄。其中</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少数留守儿童易养</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noProof/>
          <w:color w:val="0D0D0D" w:themeColor="text1" w:themeTint="F2"/>
        </w:rPr>
        <w:drawing>
          <wp:inline distT="0" distB="0" distL="0" distR="0">
            <wp:extent cx="1714500" cy="1114425"/>
            <wp:effectExtent l="0" t="0" r="0" b="9525"/>
            <wp:docPr id="2" name="图片 2" descr=" "/>
            <wp:cNvGraphicFramePr/>
            <a:graphic xmlns:a="http://schemas.openxmlformats.org/drawingml/2006/main">
              <a:graphicData uri="http://schemas.openxmlformats.org/drawingml/2006/picture">
                <pic:pic xmlns:pic="http://schemas.openxmlformats.org/drawingml/2006/picture">
                  <pic:nvPicPr>
                    <pic:cNvPr id="0" name="图片 100010" descr="学科网 版权所有"/>
                    <pic:cNvPicPr>
                      <a:picLocks noChangeArrowheads="1"/>
                    </pic:cNvPicPr>
                  </pic:nvPicPr>
                  <pic:blipFill>
                    <a:blip xmlns:r="http://schemas.openxmlformats.org/officeDocument/2006/relationships"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714500" cy="1114425"/>
                    </a:xfrm>
                    <a:prstGeom prst="rect">
                      <a:avLst/>
                    </a:prstGeom>
                    <a:noFill/>
                    <a:ln>
                      <a:noFill/>
                    </a:ln>
                  </pic:spPr>
                </pic:pic>
              </a:graphicData>
            </a:graphic>
          </wp:inline>
        </w:drawing>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成不良的生活习惯和道德品行。留守儿童属于弱势群体</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他们的各项权利亟待有效保障。为此</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国务院专门印发《关于加强农村留守儿童关爱保护工作的意见》</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促进农村留守儿童的健康成长。</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  1  )</w:t>
      </w:r>
      <w:r w:rsidRPr="000F5162">
        <w:rPr>
          <w:rFonts w:ascii="Times New Roman" w:eastAsia="华文楷体" w:hAnsi="Times New Roman" w:cs="Times New Roman" w:hint="eastAsia"/>
          <w:color w:val="0D0D0D" w:themeColor="text1" w:themeTint="F2"/>
        </w:rPr>
        <w:t>为什么要关爱保护留守儿童</w:t>
      </w:r>
      <w:r w:rsidRPr="000F5162">
        <w:rPr>
          <w:rFonts w:ascii="Times New Roman" w:eastAsia="华文楷体" w:hAnsi="Times New Roman" w:cs="Times New Roman" w:hint="eastAsia"/>
          <w:color w:val="0D0D0D" w:themeColor="text1" w:themeTint="F2"/>
        </w:rPr>
        <w:t>?</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  2  )</w:t>
      </w:r>
      <w:r w:rsidRPr="000F5162">
        <w:rPr>
          <w:rFonts w:ascii="Times New Roman" w:eastAsia="华文楷体" w:hAnsi="Times New Roman" w:cs="Times New Roman" w:hint="eastAsia"/>
          <w:color w:val="0D0D0D" w:themeColor="text1" w:themeTint="F2"/>
        </w:rPr>
        <w:t>请你谈谈促进农村留守儿童的健康成长应加强哪些保护。</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  3  )</w:t>
      </w:r>
      <w:r w:rsidRPr="000F5162">
        <w:rPr>
          <w:rFonts w:ascii="Times New Roman" w:eastAsia="华文楷体" w:hAnsi="Times New Roman" w:cs="Times New Roman" w:hint="eastAsia"/>
          <w:color w:val="0D0D0D" w:themeColor="text1" w:themeTint="F2"/>
        </w:rPr>
        <w:t>面对父母的远离</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在校读书的留守儿童自身应该怎么办</w:t>
      </w:r>
      <w:r w:rsidRPr="000F5162">
        <w:rPr>
          <w:rFonts w:ascii="Times New Roman" w:eastAsia="华文楷体" w:hAnsi="Times New Roman" w:cs="Times New Roman" w:hint="eastAsia"/>
          <w:color w:val="0D0D0D" w:themeColor="text1" w:themeTint="F2"/>
        </w:rPr>
        <w:t>?</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【答案】</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1</w:t>
      </w:r>
      <w:r w:rsidRPr="000F5162">
        <w:rPr>
          <w:rFonts w:ascii="Times New Roman" w:eastAsia="华文楷体" w:hAnsi="Times New Roman" w:cs="Times New Roman" w:hint="eastAsia"/>
          <w:color w:val="0D0D0D" w:themeColor="text1" w:themeTint="F2"/>
        </w:rPr>
        <w:t>）①留守儿童身心发育尚不成熟</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自我保护能力较弱</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辨别是非能力和自我控制能力不强</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合法权益容易受到不法侵害。②留守儿童的生存和发展事关国家的未来。保护留守儿童的合法权益</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体现了社会的文明和进步。　</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2</w:t>
      </w:r>
      <w:r w:rsidRPr="000F5162">
        <w:rPr>
          <w:rFonts w:ascii="Times New Roman" w:eastAsia="华文楷体" w:hAnsi="Times New Roman" w:cs="Times New Roman" w:hint="eastAsia"/>
          <w:color w:val="0D0D0D" w:themeColor="text1" w:themeTint="F2"/>
        </w:rPr>
        <w:t>）①家庭保护</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父母或其他监护人依法对留守儿童进行保护。②学校保护</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学校等教育机构要尊重留守儿童的合法权益。③社会保护</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创造有利于未成年人健康成长的社会环境。④司法保护</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司法机关对未成年人实施专门保护。　</w:t>
      </w:r>
    </w:p>
    <w:p w:rsidR="00C041DA" w:rsidRPr="000F5162" w:rsidP="00C041DA">
      <w:pPr>
        <w:spacing w:line="360" w:lineRule="auto"/>
        <w:jc w:val="left"/>
        <w:rPr>
          <w:rFonts w:ascii="Times New Roman" w:eastAsia="华文楷体" w:hAnsi="Times New Roman" w:cs="Times New Roman"/>
          <w:color w:val="0D0D0D" w:themeColor="text1" w:themeTint="F2"/>
        </w:rPr>
      </w:pP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3</w:t>
      </w:r>
      <w:r w:rsidRPr="000F5162">
        <w:rPr>
          <w:rFonts w:ascii="Times New Roman" w:eastAsia="华文楷体" w:hAnsi="Times New Roman" w:cs="Times New Roman" w:hint="eastAsia"/>
          <w:color w:val="0D0D0D" w:themeColor="text1" w:themeTint="F2"/>
        </w:rPr>
        <w:t>）示例</w:t>
      </w:r>
      <w:r w:rsidRPr="000F5162">
        <w:rPr>
          <w:rFonts w:ascii="Times New Roman" w:eastAsia="华文楷体" w:hAnsi="Times New Roman" w:cs="Times New Roman" w:hint="eastAsia"/>
          <w:color w:val="0D0D0D" w:themeColor="text1" w:themeTint="F2"/>
        </w:rPr>
        <w:t>:</w:t>
      </w:r>
      <w:r w:rsidRPr="000F5162">
        <w:rPr>
          <w:rFonts w:ascii="Times New Roman" w:eastAsia="华文楷体" w:hAnsi="Times New Roman" w:cs="Times New Roman" w:hint="eastAsia"/>
          <w:color w:val="0D0D0D" w:themeColor="text1" w:themeTint="F2"/>
        </w:rPr>
        <w:t>加强自我保护、珍爱生命、遵纪守法、努力学习等。　</w:t>
      </w:r>
    </w:p>
    <w:p w:rsidR="001B02EE" w:rsidRPr="00C041DA" w:rsidP="00F016C1">
      <w:pPr>
        <w:pStyle w:val="NormalWeb"/>
        <w:widowControl w:val="0"/>
        <w:spacing w:before="0" w:beforeAutospacing="0" w:after="0" w:afterAutospacing="0" w:line="360" w:lineRule="auto"/>
        <w:contextualSpacing/>
        <w:jc w:val="both"/>
        <w:rPr>
          <w:rFonts w:ascii="Times New Roman" w:eastAsia="楷体" w:hAnsi="Times New Roman" w:cs="Times New Roman"/>
          <w:color w:val="000000" w:themeColor="text1"/>
          <w:sz w:val="21"/>
          <w:szCs w:val="21"/>
        </w:rPr>
      </w:pPr>
    </w:p>
    <w:sectPr w:rsidSect="004023E5">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452336"/>
    <w:multiLevelType w:val="hybridMultilevel"/>
    <w:tmpl w:val="05F026AE"/>
    <w:lvl w:ilvl="0">
      <w:start w:val="1"/>
      <w:numFmt w:val="japaneseCounting"/>
      <w:lvlText w:val="%1、"/>
      <w:lvlJc w:val="left"/>
      <w:pPr>
        <w:ind w:left="510" w:hanging="510"/>
      </w:pPr>
      <w:rPr>
        <w:rFonts w:hint="default"/>
        <w:b/>
        <w:color w:val="auto"/>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BF30951"/>
    <w:multiLevelType w:val="multilevel"/>
    <w:tmpl w:val="3BF30951"/>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FFD0869"/>
    <w:multiLevelType w:val="multilevel"/>
    <w:tmpl w:val="3FFD0869"/>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409D193F"/>
    <w:multiLevelType w:val="multilevel"/>
    <w:tmpl w:val="409D193F"/>
    <w:lvl w:ilvl="0">
      <w:start w:val="2"/>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41F5134D"/>
    <w:multiLevelType w:val="multilevel"/>
    <w:tmpl w:val="41F5134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5">
    <w:nsid w:val="450F187A"/>
    <w:multiLevelType w:val="multilevel"/>
    <w:tmpl w:val="450F187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46986615"/>
    <w:multiLevelType w:val="multilevel"/>
    <w:tmpl w:val="46986615"/>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F3573E3"/>
    <w:multiLevelType w:val="multilevel"/>
    <w:tmpl w:val="4F3573E3"/>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8">
    <w:nsid w:val="50631B77"/>
    <w:multiLevelType w:val="multilevel"/>
    <w:tmpl w:val="50631B77"/>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9">
    <w:nsid w:val="506C152B"/>
    <w:multiLevelType w:val="multilevel"/>
    <w:tmpl w:val="506C152B"/>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39463DB"/>
    <w:multiLevelType w:val="singleLevel"/>
    <w:tmpl w:val="539463DB"/>
    <w:lvl w:ilvl="0">
      <w:start w:val="1"/>
      <w:numFmt w:val="upperLetter"/>
      <w:suff w:val="nothing"/>
      <w:lvlText w:val="%1."/>
      <w:lvlJc w:val="left"/>
    </w:lvl>
  </w:abstractNum>
  <w:abstractNum w:abstractNumId="11">
    <w:nsid w:val="577086D6"/>
    <w:multiLevelType w:val="singleLevel"/>
    <w:tmpl w:val="577086D6"/>
    <w:lvl w:ilvl="0">
      <w:start w:val="3"/>
      <w:numFmt w:val="chineseCounting"/>
      <w:suff w:val="nothing"/>
      <w:lvlText w:val="%1、"/>
      <w:lvlJc w:val="left"/>
      <w:pPr>
        <w:ind w:left="0" w:firstLine="0"/>
      </w:pPr>
    </w:lvl>
  </w:abstractNum>
  <w:abstractNum w:abstractNumId="12">
    <w:nsid w:val="579702BA"/>
    <w:multiLevelType w:val="multilevel"/>
    <w:tmpl w:val="579702B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8A98F4E"/>
    <w:multiLevelType w:val="singleLevel"/>
    <w:tmpl w:val="58A98F4E"/>
    <w:lvl w:ilvl="0">
      <w:start w:val="9"/>
      <w:numFmt w:val="decimal"/>
      <w:suff w:val="space"/>
      <w:lvlText w:val="%1."/>
      <w:lvlJc w:val="left"/>
    </w:lvl>
  </w:abstractNum>
  <w:abstractNum w:abstractNumId="14">
    <w:nsid w:val="58D9E90C"/>
    <w:multiLevelType w:val="singleLevel"/>
    <w:tmpl w:val="58D9E90C"/>
    <w:lvl w:ilvl="0">
      <w:start w:val="2"/>
      <w:numFmt w:val="decimal"/>
      <w:suff w:val="space"/>
      <w:lvlText w:val="%1."/>
      <w:lvlJc w:val="left"/>
    </w:lvl>
  </w:abstractNum>
  <w:abstractNum w:abstractNumId="15">
    <w:nsid w:val="58D9EBDE"/>
    <w:multiLevelType w:val="singleLevel"/>
    <w:tmpl w:val="58D9EBDE"/>
    <w:lvl w:ilvl="0">
      <w:start w:val="9"/>
      <w:numFmt w:val="decimal"/>
      <w:suff w:val="space"/>
      <w:lvlText w:val="%1."/>
      <w:lvlJc w:val="left"/>
    </w:lvl>
  </w:abstractNum>
  <w:abstractNum w:abstractNumId="16">
    <w:nsid w:val="58D9EDE0"/>
    <w:multiLevelType w:val="singleLevel"/>
    <w:tmpl w:val="58D9EDE0"/>
    <w:lvl w:ilvl="0">
      <w:start w:val="2"/>
      <w:numFmt w:val="decimal"/>
      <w:suff w:val="space"/>
      <w:lvlText w:val="%1."/>
      <w:lvlJc w:val="left"/>
    </w:lvl>
  </w:abstractNum>
  <w:abstractNum w:abstractNumId="17">
    <w:nsid w:val="58D9F3D2"/>
    <w:multiLevelType w:val="singleLevel"/>
    <w:tmpl w:val="58D9F3D2"/>
    <w:lvl w:ilvl="0">
      <w:start w:val="2"/>
      <w:numFmt w:val="decimal"/>
      <w:suff w:val="space"/>
      <w:lvlText w:val="%1."/>
      <w:lvlJc w:val="left"/>
    </w:lvl>
  </w:abstractNum>
  <w:abstractNum w:abstractNumId="18">
    <w:nsid w:val="58DA1EB0"/>
    <w:multiLevelType w:val="singleLevel"/>
    <w:tmpl w:val="58DA1EB0"/>
    <w:lvl w:ilvl="0">
      <w:start w:val="2"/>
      <w:numFmt w:val="decimal"/>
      <w:suff w:val="space"/>
      <w:lvlText w:val="%1."/>
      <w:lvlJc w:val="left"/>
    </w:lvl>
  </w:abstractNum>
  <w:abstractNum w:abstractNumId="19">
    <w:nsid w:val="59DF0005"/>
    <w:multiLevelType w:val="singleLevel"/>
    <w:tmpl w:val="59DF0005"/>
    <w:lvl w:ilvl="0">
      <w:start w:val="6"/>
      <w:numFmt w:val="decimal"/>
      <w:suff w:val="space"/>
      <w:lvlText w:val="%1."/>
      <w:lvlJc w:val="left"/>
    </w:lvl>
  </w:abstractNum>
  <w:abstractNum w:abstractNumId="20">
    <w:nsid w:val="59FFD4EE"/>
    <w:multiLevelType w:val="multilevel"/>
    <w:tmpl w:val="59FFD4EE"/>
    <w:lvl w:ilvl="0">
      <w:start w:val="1"/>
      <w:numFmt w:val="chineseCounting"/>
      <w:suff w:val="nothing"/>
      <w:lvlText w:val="%1、"/>
      <w:lvlJc w:val="left"/>
      <w:rPr>
        <w:rFonts w:hint="default"/>
      </w:r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21">
    <w:nsid w:val="5BC60CFD"/>
    <w:multiLevelType w:val="multilevel"/>
    <w:tmpl w:val="5BC60C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2">
    <w:nsid w:val="68042D8A"/>
    <w:multiLevelType w:val="multilevel"/>
    <w:tmpl w:val="68042D8A"/>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3">
    <w:nsid w:val="702F7FB2"/>
    <w:multiLevelType w:val="multilevel"/>
    <w:tmpl w:val="702F7FB2"/>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7BAE1FFD"/>
    <w:multiLevelType w:val="multilevel"/>
    <w:tmpl w:val="7BAE1F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num w:numId="1">
    <w:abstractNumId w:val="9"/>
  </w:num>
  <w:num w:numId="2">
    <w:abstractNumId w:val="10"/>
  </w:num>
  <w:num w:numId="3">
    <w:abstractNumId w:val="3"/>
  </w:num>
  <w:num w:numId="4">
    <w:abstractNumId w:val="0"/>
  </w:num>
  <w:num w:numId="5">
    <w:abstractNumId w:val="12"/>
  </w:num>
  <w:num w:numId="6">
    <w:abstractNumId w:val="1"/>
  </w:num>
  <w:num w:numId="7">
    <w:abstractNumId w:val="2"/>
  </w:num>
  <w:num w:numId="8">
    <w:abstractNumId w:val="13"/>
  </w:num>
  <w:num w:numId="9">
    <w:abstractNumId w:val="5"/>
  </w:num>
  <w:num w:numId="10">
    <w:abstractNumId w:val="8"/>
  </w:num>
  <w:num w:numId="11">
    <w:abstractNumId w:val="22"/>
  </w:num>
  <w:num w:numId="12">
    <w:abstractNumId w:val="21"/>
  </w:num>
  <w:num w:numId="13">
    <w:abstractNumId w:val="4"/>
  </w:num>
  <w:num w:numId="14">
    <w:abstractNumId w:val="24"/>
  </w:num>
  <w:num w:numId="15">
    <w:abstractNumId w:val="7"/>
  </w:num>
  <w:num w:numId="16">
    <w:abstractNumId w:val="23"/>
  </w:num>
  <w:num w:numId="17">
    <w:abstractNumId w:val="14"/>
  </w:num>
  <w:num w:numId="18">
    <w:abstractNumId w:val="15"/>
  </w:num>
  <w:num w:numId="19">
    <w:abstractNumId w:val="16"/>
  </w:num>
  <w:num w:numId="20">
    <w:abstractNumId w:val="17"/>
  </w:num>
  <w:num w:numId="21">
    <w:abstractNumId w:val="18"/>
  </w:num>
  <w:num w:numId="22">
    <w:abstractNumId w:val="20"/>
  </w:num>
  <w:num w:numId="23">
    <w:abstractNumId w:val="6"/>
  </w:num>
  <w:num w:numId="24">
    <w:abstractNumId w:val="19"/>
  </w:num>
  <w:num w:numId="25">
    <w:abstractNumId w:val="1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1Char"/>
    <w:qFormat/>
    <w:rsid w:val="004023E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A12B5"/>
    <w:pPr>
      <w:keepNext/>
      <w:keepLines/>
      <w:spacing w:before="260" w:after="260" w:line="416" w:lineRule="auto"/>
      <w:outlineLvl w:val="1"/>
    </w:pPr>
    <w:rPr>
      <w:rFonts w:ascii="Arial" w:eastAsia="黑体" w:hAnsi="Arial" w:cs="Times New Roman"/>
      <w:b/>
      <w:bCs/>
      <w:sz w:val="32"/>
      <w:szCs w:val="32"/>
    </w:rPr>
  </w:style>
  <w:style w:type="paragraph" w:styleId="Heading3">
    <w:name w:val="heading 3"/>
    <w:basedOn w:val="Normal"/>
    <w:next w:val="Normal"/>
    <w:link w:val="3Char"/>
    <w:qFormat/>
    <w:rsid w:val="006A12B5"/>
    <w:pPr>
      <w:keepNext/>
      <w:keepLines/>
      <w:spacing w:before="260" w:after="260" w:line="416" w:lineRule="auto"/>
      <w:outlineLvl w:val="2"/>
    </w:pPr>
    <w:rPr>
      <w:rFonts w:ascii="Times New Roman" w:eastAsia="宋体" w:hAnsi="Times New Roman" w:cs="Times New Roman"/>
      <w:b/>
      <w:bCs/>
      <w:sz w:val="32"/>
      <w:szCs w:val="32"/>
    </w:rPr>
  </w:style>
  <w:style w:type="paragraph" w:styleId="Heading4">
    <w:name w:val="heading 4"/>
    <w:basedOn w:val="Normal"/>
    <w:next w:val="Normal"/>
    <w:link w:val="4Char"/>
    <w:qFormat/>
    <w:rsid w:val="006A12B5"/>
    <w:pPr>
      <w:keepNext/>
      <w:keepLines/>
      <w:spacing w:before="280" w:after="290" w:line="376" w:lineRule="auto"/>
      <w:outlineLvl w:val="3"/>
    </w:pPr>
    <w:rPr>
      <w:rFonts w:ascii="Arial" w:eastAsia="黑体" w:hAnsi="Arial" w:cs="Times New Roman"/>
      <w:b/>
      <w:bCs/>
      <w:sz w:val="28"/>
      <w:szCs w:val="28"/>
    </w:rPr>
  </w:style>
  <w:style w:type="paragraph" w:styleId="Heading5">
    <w:name w:val="heading 5"/>
    <w:basedOn w:val="Normal"/>
    <w:next w:val="Normal"/>
    <w:link w:val="5Char"/>
    <w:qFormat/>
    <w:rsid w:val="006A12B5"/>
    <w:pPr>
      <w:keepNext/>
      <w:keepLines/>
      <w:spacing w:before="280" w:after="290" w:line="376" w:lineRule="auto"/>
      <w:outlineLvl w:val="4"/>
    </w:pPr>
    <w:rPr>
      <w:rFonts w:ascii="Times New Roman" w:eastAsia="宋体" w:hAnsi="Times New Roman" w:cs="Times New Roman"/>
      <w:b/>
      <w:bCs/>
      <w:sz w:val="28"/>
      <w:szCs w:val="28"/>
    </w:rPr>
  </w:style>
  <w:style w:type="paragraph" w:styleId="Heading6">
    <w:name w:val="heading 6"/>
    <w:basedOn w:val="Normal"/>
    <w:next w:val="Normal"/>
    <w:link w:val="6Char"/>
    <w:qFormat/>
    <w:rsid w:val="006A12B5"/>
    <w:pPr>
      <w:keepNext/>
      <w:keepLines/>
      <w:spacing w:before="240" w:after="64" w:line="320" w:lineRule="auto"/>
      <w:outlineLvl w:val="5"/>
    </w:pPr>
    <w:rPr>
      <w:rFonts w:ascii="Arial" w:eastAsia="黑体" w:hAnsi="Arial" w:cs="Times New Roman"/>
      <w:b/>
      <w:bCs/>
      <w:sz w:val="24"/>
      <w:szCs w:val="24"/>
    </w:rPr>
  </w:style>
  <w:style w:type="paragraph" w:styleId="Heading7">
    <w:name w:val="heading 7"/>
    <w:basedOn w:val="Normal"/>
    <w:next w:val="Normal"/>
    <w:link w:val="7Char"/>
    <w:qFormat/>
    <w:rsid w:val="006A12B5"/>
    <w:pPr>
      <w:keepNext/>
      <w:keepLines/>
      <w:spacing w:before="240" w:after="64" w:line="320" w:lineRule="auto"/>
      <w:outlineLvl w:val="6"/>
    </w:pPr>
    <w:rPr>
      <w:rFonts w:ascii="Times New Roman" w:eastAsia="宋体" w:hAnsi="Times New Roman" w:cs="Times New Roman"/>
      <w:b/>
      <w:bCs/>
      <w:sz w:val="24"/>
      <w:szCs w:val="24"/>
    </w:rPr>
  </w:style>
  <w:style w:type="paragraph" w:styleId="Heading8">
    <w:name w:val="heading 8"/>
    <w:basedOn w:val="Normal"/>
    <w:next w:val="Normal"/>
    <w:link w:val="8Char"/>
    <w:qFormat/>
    <w:rsid w:val="006A12B5"/>
    <w:pPr>
      <w:keepNext/>
      <w:keepLines/>
      <w:spacing w:before="240" w:after="64" w:line="320" w:lineRule="auto"/>
      <w:outlineLvl w:val="7"/>
    </w:pPr>
    <w:rPr>
      <w:rFonts w:ascii="Times New Roman" w:eastAsia="Times New Roman" w:hAnsi="Times New Roman" w:cs="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023E5"/>
    <w:rPr>
      <w:b/>
      <w:bCs/>
      <w:kern w:val="44"/>
      <w:sz w:val="44"/>
      <w:szCs w:val="44"/>
    </w:rPr>
  </w:style>
  <w:style w:type="character" w:customStyle="1" w:styleId="Char">
    <w:name w:val="纯文本 Char"/>
    <w:aliases w:val=" Char Char, Char Char Char Char,Char Char Char Char,Char Char Char1,Char Char1,Plain Te Char,Plain Text_0 Char,普通文字 Char Char,标题1 Char,标题1 Char Char Char,标题1 Char Char Char Cha Char,标题1 Char Char Char Char Char Char,游数的 Char,游数的格式 Char"/>
    <w:basedOn w:val="DefaultParagraphFont"/>
    <w:link w:val="PlainText"/>
    <w:rsid w:val="00962DA7"/>
    <w:rPr>
      <w:rFonts w:ascii="宋体" w:hAnsi="Courier New" w:cs="Courier New"/>
      <w:szCs w:val="21"/>
    </w:rPr>
  </w:style>
  <w:style w:type="paragraph" w:styleId="PlainText">
    <w:name w:val="Plain Text"/>
    <w:aliases w:val=" Char, Char Char Char,Char,Char Char,Char Char Char,Plain Te,Plain Text_0,普通文字 Char,标题1,标题1 Char Char,标题1 Char Char Char Cha,标题1 Char Char Char Char Char,游数的,游数的格式,纯文本 Char Char,纯文本 Char Char Char,纯文本 Char Char1,纯文本 Char Char1 Char Char Char"/>
    <w:basedOn w:val="Normal"/>
    <w:link w:val="Char"/>
    <w:qFormat/>
    <w:rsid w:val="00962DA7"/>
    <w:rPr>
      <w:rFonts w:ascii="宋体" w:hAnsi="Courier New" w:cs="Courier New"/>
      <w:szCs w:val="21"/>
    </w:rPr>
  </w:style>
  <w:style w:type="character" w:customStyle="1" w:styleId="Char10">
    <w:name w:val="纯文本 Char1"/>
    <w:basedOn w:val="DefaultParagraphFont"/>
    <w:rsid w:val="00962DA7"/>
    <w:rPr>
      <w:rFonts w:ascii="宋体" w:eastAsia="宋体" w:hAnsi="Courier New" w:cs="Courier New"/>
      <w:szCs w:val="21"/>
    </w:rPr>
  </w:style>
  <w:style w:type="paragraph" w:styleId="BalloonText">
    <w:name w:val="Balloon Text"/>
    <w:basedOn w:val="Normal"/>
    <w:link w:val="Char5"/>
    <w:unhideWhenUsed/>
    <w:rsid w:val="00962DA7"/>
    <w:rPr>
      <w:sz w:val="18"/>
      <w:szCs w:val="18"/>
    </w:rPr>
  </w:style>
  <w:style w:type="character" w:customStyle="1" w:styleId="Char5">
    <w:name w:val="批注框文本 Char"/>
    <w:basedOn w:val="DefaultParagraphFont"/>
    <w:link w:val="BalloonText"/>
    <w:rsid w:val="00962DA7"/>
    <w:rPr>
      <w:sz w:val="18"/>
      <w:szCs w:val="18"/>
    </w:rPr>
  </w:style>
  <w:style w:type="paragraph" w:styleId="Header">
    <w:name w:val="header"/>
    <w:basedOn w:val="Normal"/>
    <w:link w:val="Char6"/>
    <w:unhideWhenUsed/>
    <w:rsid w:val="0049732A"/>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uiPriority w:val="99"/>
    <w:rsid w:val="0049732A"/>
    <w:rPr>
      <w:sz w:val="18"/>
      <w:szCs w:val="18"/>
    </w:rPr>
  </w:style>
  <w:style w:type="paragraph" w:styleId="Footer">
    <w:name w:val="footer"/>
    <w:basedOn w:val="Normal"/>
    <w:link w:val="Char7"/>
    <w:unhideWhenUsed/>
    <w:rsid w:val="0049732A"/>
    <w:pPr>
      <w:tabs>
        <w:tab w:val="center" w:pos="4153"/>
        <w:tab w:val="right" w:pos="8306"/>
      </w:tabs>
      <w:snapToGrid w:val="0"/>
      <w:jc w:val="left"/>
    </w:pPr>
    <w:rPr>
      <w:sz w:val="18"/>
      <w:szCs w:val="18"/>
    </w:rPr>
  </w:style>
  <w:style w:type="character" w:customStyle="1" w:styleId="Char7">
    <w:name w:val="页脚 Char"/>
    <w:basedOn w:val="DefaultParagraphFont"/>
    <w:link w:val="Footer"/>
    <w:rsid w:val="0049732A"/>
    <w:rPr>
      <w:sz w:val="18"/>
      <w:szCs w:val="18"/>
    </w:rPr>
  </w:style>
  <w:style w:type="character" w:styleId="PlaceholderText">
    <w:name w:val="Placeholder Text"/>
    <w:basedOn w:val="DefaultParagraphFont"/>
    <w:uiPriority w:val="99"/>
    <w:semiHidden/>
    <w:rsid w:val="0049732A"/>
    <w:rPr>
      <w:color w:val="808080"/>
    </w:rPr>
  </w:style>
  <w:style w:type="character" w:customStyle="1" w:styleId="2Char">
    <w:name w:val="标题 2 Char"/>
    <w:basedOn w:val="DefaultParagraphFont"/>
    <w:link w:val="Heading2"/>
    <w:rsid w:val="006A12B5"/>
    <w:rPr>
      <w:rFonts w:ascii="Arial" w:eastAsia="黑体" w:hAnsi="Arial" w:cs="Times New Roman"/>
      <w:b/>
      <w:bCs/>
      <w:sz w:val="32"/>
      <w:szCs w:val="32"/>
    </w:rPr>
  </w:style>
  <w:style w:type="character" w:customStyle="1" w:styleId="3Char">
    <w:name w:val="标题 3 Char"/>
    <w:basedOn w:val="DefaultParagraphFont"/>
    <w:link w:val="Heading3"/>
    <w:rsid w:val="006A12B5"/>
    <w:rPr>
      <w:rFonts w:ascii="Times New Roman" w:eastAsia="宋体" w:hAnsi="Times New Roman" w:cs="Times New Roman"/>
      <w:b/>
      <w:bCs/>
      <w:sz w:val="32"/>
      <w:szCs w:val="32"/>
    </w:rPr>
  </w:style>
  <w:style w:type="character" w:customStyle="1" w:styleId="4Char">
    <w:name w:val="标题 4 Char"/>
    <w:basedOn w:val="DefaultParagraphFont"/>
    <w:link w:val="Heading4"/>
    <w:rsid w:val="006A12B5"/>
    <w:rPr>
      <w:rFonts w:ascii="Arial" w:eastAsia="黑体" w:hAnsi="Arial" w:cs="Times New Roman"/>
      <w:b/>
      <w:bCs/>
      <w:sz w:val="28"/>
      <w:szCs w:val="28"/>
    </w:rPr>
  </w:style>
  <w:style w:type="character" w:customStyle="1" w:styleId="5Char">
    <w:name w:val="标题 5 Char"/>
    <w:basedOn w:val="DefaultParagraphFont"/>
    <w:link w:val="Heading5"/>
    <w:rsid w:val="006A12B5"/>
    <w:rPr>
      <w:rFonts w:ascii="Times New Roman" w:eastAsia="宋体" w:hAnsi="Times New Roman" w:cs="Times New Roman"/>
      <w:b/>
      <w:bCs/>
      <w:sz w:val="28"/>
      <w:szCs w:val="28"/>
    </w:rPr>
  </w:style>
  <w:style w:type="character" w:customStyle="1" w:styleId="6Char">
    <w:name w:val="标题 6 Char"/>
    <w:basedOn w:val="DefaultParagraphFont"/>
    <w:link w:val="Heading6"/>
    <w:rsid w:val="006A12B5"/>
    <w:rPr>
      <w:rFonts w:ascii="Arial" w:eastAsia="黑体" w:hAnsi="Arial" w:cs="Times New Roman"/>
      <w:b/>
      <w:bCs/>
      <w:sz w:val="24"/>
      <w:szCs w:val="24"/>
    </w:rPr>
  </w:style>
  <w:style w:type="character" w:customStyle="1" w:styleId="7Char">
    <w:name w:val="标题 7 Char"/>
    <w:basedOn w:val="DefaultParagraphFont"/>
    <w:link w:val="Heading7"/>
    <w:rsid w:val="006A12B5"/>
    <w:rPr>
      <w:rFonts w:ascii="Times New Roman" w:eastAsia="宋体" w:hAnsi="Times New Roman" w:cs="Times New Roman"/>
      <w:b/>
      <w:bCs/>
      <w:sz w:val="24"/>
      <w:szCs w:val="24"/>
    </w:rPr>
  </w:style>
  <w:style w:type="character" w:customStyle="1" w:styleId="8Char">
    <w:name w:val="标题 8 Char"/>
    <w:basedOn w:val="DefaultParagraphFont"/>
    <w:link w:val="Heading8"/>
    <w:rsid w:val="006A12B5"/>
    <w:rPr>
      <w:rFonts w:ascii="Times New Roman" w:eastAsia="Times New Roman" w:hAnsi="Times New Roman" w:cs="Times New Roman"/>
      <w:sz w:val="18"/>
    </w:rPr>
  </w:style>
  <w:style w:type="character" w:styleId="Hyperlink">
    <w:name w:val="Hyperlink"/>
    <w:basedOn w:val="DefaultParagraphFont"/>
    <w:rsid w:val="006A12B5"/>
    <w:rPr>
      <w:color w:val="0000FF"/>
      <w:u w:val="single"/>
    </w:rPr>
  </w:style>
  <w:style w:type="character" w:customStyle="1" w:styleId="FooterChar">
    <w:name w:val="Footer Char"/>
    <w:basedOn w:val="DefaultParagraphFont"/>
    <w:semiHidden/>
    <w:locked/>
    <w:rsid w:val="006A12B5"/>
    <w:rPr>
      <w:rFonts w:cs="Times New Roman"/>
      <w:sz w:val="18"/>
      <w:szCs w:val="18"/>
    </w:rPr>
  </w:style>
  <w:style w:type="character" w:styleId="Strong">
    <w:name w:val="Strong"/>
    <w:qFormat/>
    <w:rsid w:val="006A12B5"/>
    <w:rPr>
      <w:b/>
      <w:bCs/>
    </w:rPr>
  </w:style>
  <w:style w:type="character" w:customStyle="1" w:styleId="CharChar20">
    <w:name w:val="Char Char2"/>
    <w:basedOn w:val="DefaultParagraphFont"/>
    <w:rsid w:val="006A12B5"/>
    <w:rPr>
      <w:kern w:val="2"/>
      <w:sz w:val="18"/>
      <w:szCs w:val="22"/>
    </w:rPr>
  </w:style>
  <w:style w:type="paragraph" w:customStyle="1" w:styleId="DefaultParagraph">
    <w:name w:val="DefaultParagraph"/>
    <w:rsid w:val="006A12B5"/>
    <w:rPr>
      <w:rFonts w:ascii="Times New Roman" w:eastAsia="宋体" w:hAnsi="Calibri" w:cs="Times New Roman"/>
    </w:rPr>
  </w:style>
  <w:style w:type="paragraph" w:customStyle="1" w:styleId="0">
    <w:name w:val="纯文本_0"/>
    <w:basedOn w:val="Normal"/>
    <w:rsid w:val="006A12B5"/>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6A12B5"/>
    <w:pPr>
      <w:widowControl/>
      <w:spacing w:line="300" w:lineRule="auto"/>
      <w:ind w:firstLine="200" w:firstLineChars="200"/>
    </w:pPr>
    <w:rPr>
      <w:rFonts w:ascii="Times New Roman" w:eastAsia="宋体" w:hAnsi="Times New Roman" w:cs="Times New Roman"/>
    </w:rPr>
  </w:style>
  <w:style w:type="paragraph" w:customStyle="1" w:styleId="00">
    <w:name w:val="正文_0"/>
    <w:qFormat/>
    <w:rsid w:val="006A12B5"/>
    <w:pPr>
      <w:widowControl w:val="0"/>
      <w:jc w:val="both"/>
    </w:pPr>
    <w:rPr>
      <w:rFonts w:ascii="Calibri" w:eastAsia="宋体" w:hAnsi="Calibri" w:cs="Times New Roman"/>
    </w:rPr>
  </w:style>
  <w:style w:type="paragraph" w:customStyle="1" w:styleId="annotationtextPHPDOCX">
    <w:name w:val="annotation text PHPDOCX"/>
    <w:link w:val="CommentTextCharPHPDOCX"/>
    <w:uiPriority w:val="99"/>
    <w:semiHidden/>
    <w:unhideWhenUsed/>
    <w:rsid w:val="006A12B5"/>
    <w:rPr>
      <w:rFonts w:ascii="Times New Roman" w:eastAsia="宋体" w:hAnsi="Times New Roman" w:cs="Times New Roman"/>
      <w:kern w:val="0"/>
      <w:sz w:val="20"/>
      <w:szCs w:val="20"/>
    </w:rPr>
  </w:style>
  <w:style w:type="character" w:customStyle="1" w:styleId="CommentTextCharPHPDOCX">
    <w:name w:val="Comment Text Char PHPDOCX"/>
    <w:basedOn w:val="DefaultParagraphFont"/>
    <w:link w:val="annotationtextPHPDOCX"/>
    <w:uiPriority w:val="99"/>
    <w:semiHidden/>
    <w:rsid w:val="006A12B5"/>
    <w:rPr>
      <w:rFonts w:ascii="Times New Roman" w:eastAsia="宋体" w:hAnsi="Times New Roman" w:cs="Times New Roman"/>
      <w:kern w:val="0"/>
      <w:sz w:val="20"/>
      <w:szCs w:val="20"/>
    </w:rPr>
  </w:style>
  <w:style w:type="paragraph" w:customStyle="1" w:styleId="ListParagraph1">
    <w:name w:val="List Paragraph1"/>
    <w:basedOn w:val="Normal"/>
    <w:rsid w:val="000D02B3"/>
    <w:pPr>
      <w:ind w:firstLine="420" w:firstLineChars="200"/>
    </w:pPr>
    <w:rPr>
      <w:rFonts w:ascii="Times New Roman" w:eastAsia="微软雅黑" w:hAnsi="Times New Roman" w:cs="Times New Roman"/>
      <w:sz w:val="24"/>
      <w:szCs w:val="20"/>
    </w:rPr>
  </w:style>
  <w:style w:type="table" w:styleId="TableGrid">
    <w:name w:val="Table Grid"/>
    <w:basedOn w:val="TableNormal"/>
    <w:rsid w:val="00441A9D"/>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54C1B"/>
  </w:style>
  <w:style w:type="paragraph" w:styleId="BodyTextIndent">
    <w:name w:val="Body Text Indent"/>
    <w:basedOn w:val="Normal"/>
    <w:link w:val="Char8"/>
    <w:rsid w:val="00F24E75"/>
    <w:pPr>
      <w:spacing w:after="120"/>
      <w:ind w:left="420" w:leftChars="200"/>
    </w:pPr>
    <w:rPr>
      <w:rFonts w:ascii="Times New Roman" w:eastAsia="宋体" w:hAnsi="Times New Roman" w:cs="Times New Roman"/>
      <w:szCs w:val="20"/>
    </w:rPr>
  </w:style>
  <w:style w:type="character" w:customStyle="1" w:styleId="Char8">
    <w:name w:val="正文文本缩进 Char"/>
    <w:basedOn w:val="DefaultParagraphFont"/>
    <w:link w:val="BodyTextIndent"/>
    <w:rsid w:val="00F24E75"/>
    <w:rPr>
      <w:rFonts w:ascii="Times New Roman" w:eastAsia="宋体" w:hAnsi="Times New Roman" w:cs="Times New Roman"/>
      <w:szCs w:val="20"/>
    </w:rPr>
  </w:style>
  <w:style w:type="paragraph" w:customStyle="1" w:styleId="Normal1">
    <w:name w:val="Normal_1"/>
    <w:qFormat/>
    <w:rsid w:val="00CB6386"/>
    <w:pPr>
      <w:widowControl w:val="0"/>
      <w:jc w:val="both"/>
    </w:pPr>
    <w:rPr>
      <w:rFonts w:ascii="Calibri" w:eastAsia="宋体" w:hAnsi="Calibri" w:cs="宋体"/>
    </w:rPr>
  </w:style>
  <w:style w:type="paragraph" w:customStyle="1" w:styleId="p0">
    <w:name w:val="p0"/>
    <w:basedOn w:val="Normal"/>
    <w:rsid w:val="00412E85"/>
    <w:pPr>
      <w:widowControl/>
    </w:pPr>
    <w:rPr>
      <w:rFonts w:ascii="Calibri" w:eastAsia="宋体" w:hAnsi="Calibri" w:cs="宋体"/>
      <w:kern w:val="0"/>
      <w:szCs w:val="21"/>
    </w:rPr>
  </w:style>
  <w:style w:type="paragraph" w:customStyle="1" w:styleId="10">
    <w:name w:val="列出段落1"/>
    <w:basedOn w:val="Normal"/>
    <w:uiPriority w:val="99"/>
    <w:qFormat/>
    <w:rsid w:val="0046360D"/>
    <w:pPr>
      <w:ind w:firstLine="420" w:firstLineChars="200"/>
    </w:pPr>
    <w:rPr>
      <w:rFonts w:ascii="Calibri" w:eastAsia="宋体" w:hAnsi="Calibri" w:cs="Calibri"/>
      <w:szCs w:val="21"/>
    </w:rPr>
  </w:style>
  <w:style w:type="paragraph" w:styleId="NormalWeb">
    <w:name w:val="Normal (Web)"/>
    <w:basedOn w:val="Normal"/>
    <w:uiPriority w:val="99"/>
    <w:unhideWhenUsed/>
    <w:rsid w:val="008042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1039</Words>
  <Characters>1269</Characters>
  <Application>Microsoft Office Word</Application>
  <DocSecurity>0</DocSecurity>
  <Lines>43</Lines>
  <Paragraphs>53</Paragraphs>
  <ScaleCrop>false</ScaleCrop>
  <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71</cp:revision>
  <dcterms:created xsi:type="dcterms:W3CDTF">2018-02-21T08:44:00Z</dcterms:created>
  <dcterms:modified xsi:type="dcterms:W3CDTF">2019-02-09T14:52:00Z</dcterms:modified>
</cp:coreProperties>
</file>